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9A" w:rsidRDefault="003A2E9A" w:rsidP="003A2E9A">
      <w:pPr>
        <w:rPr>
          <w:b/>
        </w:rPr>
      </w:pPr>
      <w:r>
        <w:rPr>
          <w:b/>
        </w:rPr>
        <w:t>1993-1994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3A2E9A" w:rsidRPr="00F35CA0" w:rsidTr="00677C35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9A" w:rsidRPr="00F35CA0" w:rsidRDefault="003A2E9A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9A" w:rsidRPr="00F35CA0" w:rsidRDefault="003A2E9A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9A" w:rsidRPr="00F35CA0" w:rsidRDefault="003A2E9A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9A" w:rsidRPr="00F35CA0" w:rsidRDefault="003A2E9A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3A2E9A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2E9A" w:rsidRPr="00F35CA0" w:rsidRDefault="003A2E9A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Particle Size Standard Materials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Masuda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3A2E9A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2E9A" w:rsidRPr="00F35CA0" w:rsidRDefault="003A2E9A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A2E9A" w:rsidRDefault="003A2E9A" w:rsidP="00677C35">
            <w:pPr>
              <w:spacing w:after="0" w:line="240" w:lineRule="auto"/>
            </w:pPr>
            <w:r w:rsidRPr="001A6BC9">
              <w:rPr>
                <w:rFonts w:ascii="Times New Roman" w:hAnsi="Times New Roman" w:cs="Times New Roman"/>
                <w:sz w:val="24"/>
                <w:szCs w:val="24"/>
              </w:rPr>
              <w:t>Impact Attrition of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Ghadiri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Surrey</w:t>
            </w:r>
          </w:p>
        </w:tc>
      </w:tr>
      <w:tr w:rsidR="003A2E9A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2E9A" w:rsidRPr="00F35CA0" w:rsidRDefault="003A2E9A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A2E9A" w:rsidRDefault="003A2E9A" w:rsidP="00677C35">
            <w:pPr>
              <w:spacing w:after="0" w:line="240" w:lineRule="auto"/>
            </w:pPr>
            <w:r w:rsidRPr="002E057D">
              <w:rPr>
                <w:rFonts w:ascii="Times New Roman" w:hAnsi="Times New Roman" w:cs="Times New Roman"/>
                <w:sz w:val="24"/>
                <w:szCs w:val="24"/>
              </w:rPr>
              <w:t xml:space="preserve">An Experimental Study of Fragmentation by High Velocity Impacts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Target and by Air Jet Milling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Dodds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Albi</w:t>
            </w:r>
          </w:p>
        </w:tc>
      </w:tr>
      <w:tr w:rsidR="003A2E9A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2E9A" w:rsidRPr="00F35CA0" w:rsidRDefault="003A2E9A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A2E9A" w:rsidRDefault="003A2E9A" w:rsidP="00677C35">
            <w:pPr>
              <w:spacing w:after="0" w:line="240" w:lineRule="auto"/>
            </w:pPr>
            <w:r w:rsidRPr="002E057D">
              <w:rPr>
                <w:rFonts w:ascii="Times New Roman" w:hAnsi="Times New Roman" w:cs="Times New Roman"/>
                <w:sz w:val="24"/>
                <w:szCs w:val="24"/>
              </w:rPr>
              <w:t>Computer Simulation of Particle Breakage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Campbell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USC</w:t>
            </w:r>
          </w:p>
        </w:tc>
      </w:tr>
      <w:tr w:rsidR="003A2E9A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Granula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Using Mechanical Agitation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York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Bradford</w:t>
            </w:r>
          </w:p>
        </w:tc>
      </w:tr>
      <w:tr w:rsidR="003A2E9A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</w:tcPr>
          <w:p w:rsidR="003A2E9A" w:rsidRPr="008923C7" w:rsidRDefault="003A2E9A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>The Effervescent Atomization of High Viscosity, Non-Newtonian Multiphase Fluids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Sojka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Purdue University</w:t>
            </w:r>
          </w:p>
        </w:tc>
      </w:tr>
      <w:tr w:rsidR="003A2E9A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3A2E9A" w:rsidRDefault="003A2E9A" w:rsidP="00677C35">
            <w:pPr>
              <w:spacing w:after="0" w:line="240" w:lineRule="auto"/>
            </w:pPr>
            <w:r w:rsidRPr="00E6359F">
              <w:rPr>
                <w:rFonts w:ascii="Times New Roman" w:hAnsi="Times New Roman" w:cs="Times New Roman"/>
                <w:sz w:val="24"/>
                <w:szCs w:val="24"/>
              </w:rPr>
              <w:t>The Role of Short Range Forces on the Precipitation of Uniform Submicron Particles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Zukoski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</w:t>
            </w:r>
          </w:p>
        </w:tc>
      </w:tr>
      <w:tr w:rsidR="003A2E9A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3A2E9A" w:rsidRPr="00131088" w:rsidRDefault="003A2E9A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B5">
              <w:rPr>
                <w:rFonts w:ascii="Times New Roman" w:hAnsi="Times New Roman" w:cs="Times New Roman"/>
                <w:sz w:val="24"/>
                <w:szCs w:val="24"/>
              </w:rPr>
              <w:t>Preparation of Well-Dispersed Systems: Agglomerate Strength Distribution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Smith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New Mexico</w:t>
            </w:r>
          </w:p>
        </w:tc>
      </w:tr>
      <w:tr w:rsidR="003A2E9A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3A2E9A" w:rsidRPr="008923C7" w:rsidRDefault="003A2E9A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>Fundamental Studies of Particle Growth and Structure during Powder Synthesis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Flagan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Caltech</w:t>
            </w:r>
          </w:p>
        </w:tc>
      </w:tr>
      <w:tr w:rsidR="003A2E9A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eastAsia="Times New Roman" w:hAnsi="Times New Roman" w:cs="Times New Roman"/>
                <w:sz w:val="24"/>
                <w:szCs w:val="24"/>
              </w:rPr>
              <w:t>Bubble and Elutriation Control in Flui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dized Beds with Electric Fields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Colver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Iowa State</w:t>
            </w:r>
          </w:p>
        </w:tc>
      </w:tr>
      <w:tr w:rsidR="003A2E9A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B">
              <w:rPr>
                <w:rFonts w:ascii="Times New Roman" w:eastAsia="Times New Roman" w:hAnsi="Times New Roman" w:cs="Times New Roman"/>
                <w:sz w:val="24"/>
                <w:szCs w:val="24"/>
              </w:rPr>
              <w:t>Turbulent Gas-Particle Flow in Vertical Risers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Jackson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3A2E9A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B">
              <w:rPr>
                <w:rFonts w:ascii="Times New Roman" w:eastAsia="Times New Roman" w:hAnsi="Times New Roman" w:cs="Times New Roman"/>
                <w:sz w:val="24"/>
                <w:szCs w:val="24"/>
              </w:rPr>
              <w:t>Discrete Particle Simulation of Gas- Solid Flow - Effect of Inter-Particle Collision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Y. Tsuji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Osaka</w:t>
            </w:r>
          </w:p>
        </w:tc>
      </w:tr>
      <w:tr w:rsidR="003A2E9A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7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Rheology of Concentrated Colloidal Dispersions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Russel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3A2E9A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3A2E9A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Optical </w:t>
            </w:r>
            <w:proofErr w:type="spellStart"/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Rheometry</w:t>
            </w:r>
            <w:proofErr w:type="spellEnd"/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Suspensions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Fuller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Stanford University</w:t>
            </w:r>
          </w:p>
        </w:tc>
      </w:tr>
      <w:tr w:rsidR="003A2E9A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3A2E9A" w:rsidRPr="002E1867" w:rsidRDefault="003A2E9A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Scale-up Procedures and Test Met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hods in Solid/Liquid Separation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Wakeman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Exeter University</w:t>
            </w:r>
          </w:p>
        </w:tc>
      </w:tr>
      <w:tr w:rsidR="003A2E9A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Powder Flow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0D">
              <w:rPr>
                <w:rFonts w:ascii="Times New Roman" w:eastAsia="Times New Roman" w:hAnsi="Times New Roman" w:cs="Times New Roman"/>
                <w:sz w:val="24"/>
                <w:szCs w:val="24"/>
              </w:rPr>
              <w:t>Chaos and Gas-Solids Fluidization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Schouten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 Delft</w:t>
            </w:r>
          </w:p>
        </w:tc>
      </w:tr>
      <w:tr w:rsidR="003A2E9A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Powder Flow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0D">
              <w:rPr>
                <w:rFonts w:ascii="Times New Roman" w:eastAsia="Times New Roman" w:hAnsi="Times New Roman" w:cs="Times New Roman"/>
                <w:sz w:val="24"/>
                <w:szCs w:val="24"/>
              </w:rPr>
              <w:t>Fluidization at Elevated Temperatures and Pressures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Yates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College London</w:t>
            </w:r>
          </w:p>
        </w:tc>
      </w:tr>
      <w:tr w:rsidR="003A2E9A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Powder Flow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Forces Acting Between Dry Powder P</w:t>
            </w:r>
            <w:r w:rsidRPr="00BC650D">
              <w:rPr>
                <w:rFonts w:ascii="Times New Roman" w:eastAsia="Times New Roman" w:hAnsi="Times New Roman" w:cs="Times New Roman"/>
                <w:sz w:val="24"/>
                <w:szCs w:val="24"/>
              </w:rPr>
              <w:t>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3A2E9A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Pollock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3A2E9A" w:rsidRPr="00F35CA0" w:rsidRDefault="003A2E9A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Lancaster University</w:t>
            </w:r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9A"/>
    <w:rsid w:val="003A2E9A"/>
    <w:rsid w:val="004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24A0B-7BB2-4998-A728-289CE6E6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2015-08-25T21:56:00Z</dcterms:created>
  <dcterms:modified xsi:type="dcterms:W3CDTF">2015-08-25T21:56:00Z</dcterms:modified>
</cp:coreProperties>
</file>