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23" w:rsidRPr="00F36C2A" w:rsidRDefault="00DE5B23" w:rsidP="00DE5B23">
      <w:pPr>
        <w:rPr>
          <w:b/>
        </w:rPr>
      </w:pPr>
      <w:r w:rsidRPr="00F36C2A">
        <w:rPr>
          <w:b/>
        </w:rPr>
        <w:t>2009-2010</w:t>
      </w:r>
    </w:p>
    <w:tbl>
      <w:tblPr>
        <w:tblW w:w="11666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1728"/>
        <w:gridCol w:w="5760"/>
        <w:gridCol w:w="1584"/>
        <w:gridCol w:w="1584"/>
      </w:tblGrid>
      <w:tr w:rsidR="00DE5B23" w:rsidRPr="00F36C2A" w:rsidTr="00677C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B23" w:rsidRPr="00F36C2A" w:rsidRDefault="00DE5B23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B23" w:rsidRPr="00F36C2A" w:rsidRDefault="00DE5B23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B23" w:rsidRPr="00F36C2A" w:rsidRDefault="00DE5B23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B23" w:rsidRPr="00F36C2A" w:rsidRDefault="00DE5B23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Associate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B23" w:rsidRPr="00F36C2A" w:rsidRDefault="00DE5B23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DE5B23" w:rsidRPr="00F36C2A" w:rsidTr="00677C35">
        <w:trPr>
          <w:trHeight w:val="576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B23" w:rsidRPr="00F36C2A" w:rsidRDefault="00DE5B23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E5B23" w:rsidRPr="00F36C2A" w:rsidRDefault="00DE5B23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  <w:p w:rsidR="00DE5B23" w:rsidRPr="00F36C2A" w:rsidRDefault="00DE5B23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DE5B23" w:rsidRPr="00F36C2A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DE5B23" w:rsidRPr="00F36C2A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" w:tgtFrame="_blank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Surface Chemistry at High Ionic S</w:t>
              </w:r>
              <w:r w:rsidRPr="00F36C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trength 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DE5B23" w:rsidRPr="00F36C2A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V. Craig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DE5B23" w:rsidRPr="00F36C2A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Australian National University</w:t>
            </w:r>
          </w:p>
        </w:tc>
      </w:tr>
      <w:tr w:rsidR="00DE5B23" w:rsidRPr="00F36C2A" w:rsidTr="00677C3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B23" w:rsidRPr="00F36C2A" w:rsidRDefault="00DE5B23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DE5B23" w:rsidRPr="00F36C2A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DE5B23" w:rsidRPr="00F36C2A" w:rsidRDefault="00DE5B23" w:rsidP="00677C35">
            <w:pPr>
              <w:spacing w:after="0" w:line="240" w:lineRule="auto"/>
            </w:pPr>
            <w:r w:rsidRPr="004C48F3">
              <w:rPr>
                <w:rFonts w:ascii="Times New Roman" w:hAnsi="Times New Roman" w:cs="Times New Roman"/>
                <w:sz w:val="24"/>
                <w:szCs w:val="24"/>
              </w:rPr>
              <w:t xml:space="preserve">3D Size and Shape </w:t>
            </w:r>
            <w:proofErr w:type="spellStart"/>
            <w:r w:rsidRPr="004C48F3">
              <w:rPr>
                <w:rFonts w:ascii="Times New Roman" w:hAnsi="Times New Roman" w:cs="Times New Roman"/>
                <w:sz w:val="24"/>
                <w:szCs w:val="24"/>
              </w:rPr>
              <w:t>Characterizaton</w:t>
            </w:r>
            <w:proofErr w:type="spellEnd"/>
            <w:r w:rsidRPr="004C48F3">
              <w:rPr>
                <w:rFonts w:ascii="Times New Roman" w:hAnsi="Times New Roman" w:cs="Times New Roman"/>
                <w:sz w:val="24"/>
                <w:szCs w:val="24"/>
              </w:rPr>
              <w:t xml:space="preserve"> of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DE5B23" w:rsidRPr="00F36C2A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Pirard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DE5B23" w:rsidRPr="00F36C2A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Liege</w:t>
            </w:r>
          </w:p>
        </w:tc>
      </w:tr>
      <w:tr w:rsidR="00DE5B23" w:rsidRPr="00F36C2A" w:rsidTr="00677C3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B23" w:rsidRPr="00F36C2A" w:rsidRDefault="00DE5B23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DE5B23" w:rsidRPr="00F36C2A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DE5B23" w:rsidRPr="00F36C2A" w:rsidRDefault="00DE5B23" w:rsidP="00677C35">
            <w:pPr>
              <w:spacing w:after="0" w:line="240" w:lineRule="auto"/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DE5B23" w:rsidRPr="00F36C2A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DE5B23" w:rsidRPr="00F36C2A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23" w:rsidRPr="00F36C2A" w:rsidTr="00677C35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B23" w:rsidRPr="00F36C2A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DE5B23" w:rsidRPr="00F36C2A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DE5B23" w:rsidRPr="00F36C2A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Based Control of Granulation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DE5B23" w:rsidRPr="00F36C2A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 Doyle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DE5B23" w:rsidRPr="00F36C2A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UCSB</w:t>
            </w:r>
          </w:p>
        </w:tc>
      </w:tr>
      <w:tr w:rsidR="00DE5B23" w:rsidRPr="00F36C2A" w:rsidTr="00677C35">
        <w:trPr>
          <w:trHeight w:val="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B23" w:rsidRPr="00F36C2A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DE5B23" w:rsidRPr="00F36C2A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23" w:rsidRPr="00F36C2A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DE5B23" w:rsidRPr="00F36C2A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Toward a Grand Challenge in Powder Flows: The effect of Material Properties, Boundary Conditions and Shear Rate on Fluctuations and Stress fields in Flowing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DE5B23" w:rsidRPr="00F36C2A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Tardos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DE5B23" w:rsidRPr="00F36C2A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City College</w:t>
            </w:r>
          </w:p>
        </w:tc>
      </w:tr>
      <w:tr w:rsidR="00DE5B23" w:rsidRPr="00101D1E" w:rsidTr="00677C3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B23" w:rsidRPr="00F36C2A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DE5B23" w:rsidRPr="00F36C2A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DE5B23" w:rsidRPr="00101D1E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101D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Dynamics and Rheology of Hopper Flow: 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DE5B23" w:rsidRPr="00101D1E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101D1E">
              <w:rPr>
                <w:rFonts w:ascii="Times New Roman" w:eastAsia="Times New Roman" w:hAnsi="Times New Roman" w:cs="Times New Roman"/>
                <w:sz w:val="24"/>
                <w:szCs w:val="24"/>
              </w:rPr>
              <w:t>Behringer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DE5B23" w:rsidRPr="00101D1E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1E">
              <w:rPr>
                <w:rFonts w:ascii="Times New Roman" w:eastAsia="Times New Roman" w:hAnsi="Times New Roman" w:cs="Times New Roman"/>
                <w:sz w:val="24"/>
                <w:szCs w:val="24"/>
              </w:rPr>
              <w:t>Duke University</w:t>
            </w:r>
          </w:p>
        </w:tc>
      </w:tr>
      <w:tr w:rsidR="00DE5B23" w:rsidRPr="00101D1E" w:rsidTr="00677C3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B23" w:rsidRPr="00F36C2A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DE5B23" w:rsidRPr="00101D1E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1E"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  <w:p w:rsidR="00DE5B23" w:rsidRPr="00101D1E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23" w:rsidRPr="00101D1E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DE5B23" w:rsidRPr="00101D1E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101D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Microstructure in gelling systems 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DE5B23" w:rsidRPr="00101D1E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1E">
              <w:rPr>
                <w:rFonts w:ascii="Times New Roman" w:eastAsia="Times New Roman" w:hAnsi="Times New Roman" w:cs="Times New Roman"/>
                <w:sz w:val="24"/>
                <w:szCs w:val="24"/>
              </w:rPr>
              <w:t>M. Solomon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DE5B23" w:rsidRPr="00101D1E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</w:t>
            </w:r>
            <w:r w:rsidRPr="00101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Michigan</w:t>
            </w:r>
          </w:p>
        </w:tc>
      </w:tr>
      <w:tr w:rsidR="00DE5B23" w:rsidRPr="00F36C2A" w:rsidTr="00677C35">
        <w:trPr>
          <w:trHeight w:val="576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B23" w:rsidRPr="00F36C2A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DE5B23" w:rsidRPr="00101D1E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DE5B23" w:rsidRPr="00101D1E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101D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Microstructure in gelling systems </w:t>
              </w:r>
            </w:hyperlink>
          </w:p>
          <w:p w:rsidR="00DE5B23" w:rsidRPr="00101D1E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DE5B23" w:rsidRPr="00101D1E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101D1E">
              <w:rPr>
                <w:rFonts w:ascii="Times New Roman" w:eastAsia="Times New Roman" w:hAnsi="Times New Roman" w:cs="Times New Roman"/>
                <w:sz w:val="24"/>
                <w:szCs w:val="24"/>
              </w:rPr>
              <w:t>Furst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DE5B23" w:rsidRPr="00101D1E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</w:t>
            </w:r>
            <w:r w:rsidRPr="00101D1E">
              <w:rPr>
                <w:rFonts w:ascii="Times New Roman" w:eastAsia="Times New Roman" w:hAnsi="Times New Roman" w:cs="Times New Roman"/>
                <w:sz w:val="24"/>
                <w:szCs w:val="24"/>
              </w:rPr>
              <w:t>Delaware</w:t>
            </w:r>
          </w:p>
        </w:tc>
      </w:tr>
      <w:tr w:rsidR="00DE5B23" w:rsidRPr="00101D1E" w:rsidTr="00677C3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B23" w:rsidRPr="00101D1E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DE5B23" w:rsidRPr="00101D1E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1E">
              <w:rPr>
                <w:rFonts w:ascii="Times New Roman" w:eastAsia="Times New Roman" w:hAnsi="Times New Roman" w:cs="Times New Roman"/>
                <w:sz w:val="24"/>
                <w:szCs w:val="24"/>
              </w:rPr>
              <w:t>Powder Flow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DE5B23" w:rsidRPr="00101D1E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DEM for Industrial Applications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DE5B23" w:rsidRPr="00101D1E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Pr="00101D1E">
              <w:rPr>
                <w:rFonts w:ascii="Times New Roman" w:eastAsia="Times New Roman" w:hAnsi="Times New Roman" w:cs="Times New Roman"/>
                <w:sz w:val="24"/>
                <w:szCs w:val="24"/>
              </w:rPr>
              <w:t>Cleary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DE5B23" w:rsidRPr="00101D1E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CSIRO</w:t>
            </w:r>
          </w:p>
        </w:tc>
      </w:tr>
      <w:tr w:rsidR="00DE5B23" w:rsidRPr="00101D1E" w:rsidTr="00677C35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B23" w:rsidRPr="00101D1E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DE5B23" w:rsidRPr="00101D1E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1E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DE5B23" w:rsidRPr="00101D1E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Oversize and Recovery of Particles from Suspensions in the Nano Size Range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DE5B23" w:rsidRPr="00101D1E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 w:rsidRPr="00101D1E">
              <w:rPr>
                <w:rFonts w:ascii="Times New Roman" w:eastAsia="Times New Roman" w:hAnsi="Times New Roman" w:cs="Times New Roman"/>
                <w:sz w:val="24"/>
                <w:szCs w:val="24"/>
              </w:rPr>
              <w:t>Frances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DE5B23" w:rsidRPr="00101D1E" w:rsidRDefault="00DE5B2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Toulouse</w:t>
            </w:r>
          </w:p>
        </w:tc>
      </w:tr>
    </w:tbl>
    <w:p w:rsidR="00430E10" w:rsidRDefault="00430E10">
      <w:bookmarkStart w:id="0" w:name="_GoBack"/>
      <w:bookmarkEnd w:id="0"/>
    </w:p>
    <w:sectPr w:rsidR="0043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23"/>
    <w:rsid w:val="00430E10"/>
    <w:rsid w:val="00D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C2BD1-0875-4A80-9F9C-A7429B1F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fpri.net/Academics/Reports/1112annreports/arr57_0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pri.net/Academics/Reports/1112annreports/arr57_05.pdf" TargetMode="External"/><Relationship Id="rId5" Type="http://schemas.openxmlformats.org/officeDocument/2006/relationships/hyperlink" Target="http://www.ifpri.net/Academics/Reports/1112annreports/arr56_05.pdf" TargetMode="External"/><Relationship Id="rId4" Type="http://schemas.openxmlformats.org/officeDocument/2006/relationships/hyperlink" Target="http://www.ifpri.net/Academics/Reports/1112annreports/arr55_07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2015-08-25T21:40:00Z</dcterms:created>
  <dcterms:modified xsi:type="dcterms:W3CDTF">2015-08-25T21:41:00Z</dcterms:modified>
</cp:coreProperties>
</file>