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32D" w:rsidRPr="008C2520" w:rsidRDefault="0092032D" w:rsidP="001524DA">
      <w:pPr>
        <w:jc w:val="center"/>
        <w:rPr>
          <w:rFonts w:ascii="Arial" w:hAnsi="Arial" w:cs="Arial"/>
          <w:b/>
          <w:sz w:val="22"/>
          <w:szCs w:val="22"/>
        </w:rPr>
      </w:pPr>
    </w:p>
    <w:p w:rsidR="00471967" w:rsidRPr="008C2520" w:rsidRDefault="00692BFF" w:rsidP="001524DA">
      <w:pPr>
        <w:jc w:val="center"/>
        <w:rPr>
          <w:rFonts w:ascii="Arial" w:hAnsi="Arial" w:cs="Arial"/>
          <w:b/>
          <w:sz w:val="22"/>
          <w:szCs w:val="22"/>
        </w:rPr>
      </w:pPr>
      <w:r w:rsidRPr="008C2520">
        <w:rPr>
          <w:rFonts w:ascii="Arial" w:hAnsi="Arial" w:cs="Arial"/>
          <w:b/>
          <w:sz w:val="22"/>
          <w:szCs w:val="22"/>
        </w:rPr>
        <w:t xml:space="preserve">Micro- and </w:t>
      </w:r>
      <w:proofErr w:type="spellStart"/>
      <w:r w:rsidRPr="008C2520">
        <w:rPr>
          <w:rFonts w:ascii="Arial" w:hAnsi="Arial" w:cs="Arial"/>
          <w:b/>
          <w:sz w:val="22"/>
          <w:szCs w:val="22"/>
        </w:rPr>
        <w:t>Nanoparticle</w:t>
      </w:r>
      <w:proofErr w:type="spellEnd"/>
      <w:r w:rsidRPr="008C2520">
        <w:rPr>
          <w:rFonts w:ascii="Arial" w:hAnsi="Arial" w:cs="Arial"/>
          <w:b/>
          <w:sz w:val="22"/>
          <w:szCs w:val="22"/>
        </w:rPr>
        <w:t xml:space="preserve"> Technology Mini-Projects </w:t>
      </w:r>
      <w:r w:rsidR="00471967" w:rsidRPr="008C2520">
        <w:rPr>
          <w:rFonts w:ascii="Arial" w:hAnsi="Arial" w:cs="Arial"/>
          <w:b/>
          <w:sz w:val="22"/>
          <w:szCs w:val="22"/>
        </w:rPr>
        <w:t>FS1</w:t>
      </w:r>
      <w:r w:rsidR="00F83F59">
        <w:rPr>
          <w:rFonts w:ascii="Arial" w:hAnsi="Arial" w:cs="Arial"/>
          <w:b/>
          <w:sz w:val="22"/>
          <w:szCs w:val="22"/>
        </w:rPr>
        <w:t>7</w:t>
      </w:r>
    </w:p>
    <w:p w:rsidR="00692BFF" w:rsidRPr="008C2520" w:rsidRDefault="00471967" w:rsidP="00513D0D">
      <w:pPr>
        <w:jc w:val="center"/>
        <w:rPr>
          <w:rFonts w:ascii="Arial" w:hAnsi="Arial" w:cs="Arial"/>
          <w:sz w:val="22"/>
          <w:szCs w:val="22"/>
        </w:rPr>
      </w:pPr>
      <w:r w:rsidRPr="008C2520">
        <w:rPr>
          <w:rFonts w:ascii="Arial" w:hAnsi="Arial" w:cs="Arial"/>
          <w:sz w:val="22"/>
          <w:szCs w:val="22"/>
        </w:rPr>
        <w:t>(E: experimental, T: theoretical, L: literature study</w:t>
      </w:r>
      <w:r w:rsidR="00692BFF" w:rsidRPr="008C2520">
        <w:rPr>
          <w:rFonts w:ascii="Arial" w:hAnsi="Arial" w:cs="Arial"/>
          <w:sz w:val="22"/>
          <w:szCs w:val="22"/>
        </w:rPr>
        <w:t>)</w:t>
      </w:r>
    </w:p>
    <w:p w:rsidR="00471967" w:rsidRDefault="00471967" w:rsidP="00513D0D">
      <w:pPr>
        <w:rPr>
          <w:rFonts w:ascii="Arial" w:hAnsi="Arial" w:cs="Arial"/>
          <w:sz w:val="22"/>
          <w:szCs w:val="22"/>
        </w:rPr>
      </w:pPr>
    </w:p>
    <w:tbl>
      <w:tblPr>
        <w:tblW w:w="10001" w:type="dxa"/>
        <w:tblInd w:w="-106" w:type="dxa"/>
        <w:tblLayout w:type="fixed"/>
        <w:tblLook w:val="01E0"/>
      </w:tblPr>
      <w:tblGrid>
        <w:gridCol w:w="540"/>
        <w:gridCol w:w="8463"/>
        <w:gridCol w:w="992"/>
        <w:gridCol w:w="6"/>
      </w:tblGrid>
      <w:tr w:rsidR="00DD2E33" w:rsidRPr="008C2520" w:rsidTr="00DD2E33">
        <w:trPr>
          <w:trHeight w:val="544"/>
        </w:trPr>
        <w:tc>
          <w:tcPr>
            <w:tcW w:w="540" w:type="dxa"/>
            <w:tcBorders>
              <w:top w:val="single" w:sz="4" w:space="0" w:color="auto"/>
            </w:tcBorders>
            <w:vAlign w:val="center"/>
          </w:tcPr>
          <w:p w:rsidR="00DD2E33" w:rsidRPr="001E448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1E4480" w:rsidRDefault="00DD2E33" w:rsidP="001E4480">
            <w:pPr>
              <w:jc w:val="center"/>
              <w:rPr>
                <w:rFonts w:ascii="Arial" w:hAnsi="Arial" w:cs="Arial"/>
                <w:b/>
              </w:rPr>
            </w:pPr>
            <w:r w:rsidRPr="001E4480">
              <w:rPr>
                <w:rFonts w:ascii="Arial" w:hAnsi="Arial" w:cs="Arial"/>
                <w:b/>
              </w:rPr>
              <w:t>(E)</w:t>
            </w:r>
          </w:p>
        </w:tc>
        <w:tc>
          <w:tcPr>
            <w:tcW w:w="8463" w:type="dxa"/>
            <w:tcBorders>
              <w:top w:val="single" w:sz="4" w:space="0" w:color="auto"/>
            </w:tcBorders>
            <w:vAlign w:val="center"/>
          </w:tcPr>
          <w:p w:rsidR="00DD2E33" w:rsidRPr="008C2520" w:rsidRDefault="00B14215" w:rsidP="00CD6214">
            <w:pPr>
              <w:widowControl w:val="0"/>
              <w:autoSpaceDE w:val="0"/>
              <w:autoSpaceDN w:val="0"/>
              <w:adjustRightInd w:val="0"/>
              <w:rPr>
                <w:rFonts w:ascii="Arial" w:hAnsi="Arial" w:cs="Arial"/>
                <w:b/>
                <w:bCs/>
              </w:rPr>
            </w:pPr>
            <w:r>
              <w:rPr>
                <w:rFonts w:ascii="Arial" w:hAnsi="Arial" w:cs="Arial"/>
                <w:b/>
                <w:sz w:val="22"/>
                <w:szCs w:val="22"/>
              </w:rPr>
              <w:t>Size selected noble metals for catalysis</w:t>
            </w:r>
            <w:r w:rsidR="009333D5">
              <w:rPr>
                <w:rFonts w:ascii="Arial" w:hAnsi="Arial" w:cs="Arial"/>
                <w:b/>
                <w:sz w:val="22"/>
                <w:szCs w:val="22"/>
              </w:rPr>
              <w:t xml:space="preserve"> </w:t>
            </w:r>
          </w:p>
        </w:tc>
        <w:tc>
          <w:tcPr>
            <w:tcW w:w="998" w:type="dxa"/>
            <w:gridSpan w:val="2"/>
            <w:tcBorders>
              <w:top w:val="single" w:sz="4" w:space="0" w:color="auto"/>
            </w:tcBorders>
            <w:vAlign w:val="center"/>
          </w:tcPr>
          <w:p w:rsidR="00DD2E33" w:rsidRPr="008C2520" w:rsidRDefault="00DD2E33"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DD2E33" w:rsidRPr="008C2520" w:rsidTr="00DD2E33">
        <w:trPr>
          <w:trHeight w:val="1427"/>
        </w:trPr>
        <w:tc>
          <w:tcPr>
            <w:tcW w:w="540" w:type="dxa"/>
            <w:tcBorders>
              <w:bottom w:val="single" w:sz="4" w:space="0" w:color="auto"/>
            </w:tcBorders>
          </w:tcPr>
          <w:p w:rsidR="00DD2E33" w:rsidRPr="001E4480" w:rsidRDefault="00DD2E33" w:rsidP="001E4480">
            <w:pPr>
              <w:rPr>
                <w:rFonts w:ascii="Arial" w:hAnsi="Arial" w:cs="Arial"/>
                <w:b/>
              </w:rPr>
            </w:pPr>
          </w:p>
        </w:tc>
        <w:tc>
          <w:tcPr>
            <w:tcW w:w="9461" w:type="dxa"/>
            <w:gridSpan w:val="3"/>
            <w:tcBorders>
              <w:bottom w:val="single" w:sz="4" w:space="0" w:color="auto"/>
            </w:tcBorders>
          </w:tcPr>
          <w:p w:rsidR="00DD2E33" w:rsidRPr="008C2520" w:rsidRDefault="00995BF2" w:rsidP="002B515A">
            <w:pPr>
              <w:rPr>
                <w:rFonts w:ascii="Arial" w:hAnsi="Arial" w:cs="Arial"/>
                <w:color w:val="000000"/>
                <w:lang w:eastAsia="el-GR"/>
              </w:rPr>
            </w:pPr>
            <w:r>
              <w:rPr>
                <w:rFonts w:ascii="Arial" w:hAnsi="Arial" w:cs="Arial"/>
                <w:sz w:val="22"/>
                <w:szCs w:val="22"/>
              </w:rPr>
              <w:t>Noble metals between 1 and 10 nm are very active in catalysis</w:t>
            </w:r>
            <w:r w:rsidR="00DD2E33">
              <w:rPr>
                <w:rFonts w:ascii="Arial" w:hAnsi="Arial" w:cs="Arial"/>
                <w:sz w:val="22"/>
                <w:szCs w:val="22"/>
              </w:rPr>
              <w:t>.</w:t>
            </w:r>
            <w:r>
              <w:rPr>
                <w:rFonts w:ascii="Arial" w:hAnsi="Arial" w:cs="Arial"/>
                <w:sz w:val="22"/>
                <w:szCs w:val="22"/>
              </w:rPr>
              <w:t xml:space="preserve"> </w:t>
            </w:r>
            <w:r w:rsidR="00066ED9">
              <w:rPr>
                <w:rFonts w:ascii="Arial" w:hAnsi="Arial" w:cs="Arial"/>
                <w:sz w:val="22"/>
                <w:szCs w:val="22"/>
              </w:rPr>
              <w:t xml:space="preserve">The </w:t>
            </w:r>
            <w:proofErr w:type="gramStart"/>
            <w:r>
              <w:rPr>
                <w:rFonts w:ascii="Arial" w:hAnsi="Arial" w:cs="Arial"/>
                <w:sz w:val="22"/>
                <w:szCs w:val="22"/>
              </w:rPr>
              <w:t>size</w:t>
            </w:r>
            <w:r w:rsidR="00066ED9">
              <w:rPr>
                <w:rFonts w:ascii="Arial" w:hAnsi="Arial" w:cs="Arial"/>
                <w:sz w:val="22"/>
                <w:szCs w:val="22"/>
              </w:rPr>
              <w:t xml:space="preserve"> of the cluster determine</w:t>
            </w:r>
            <w:proofErr w:type="gramEnd"/>
            <w:r w:rsidR="00066ED9">
              <w:rPr>
                <w:rFonts w:ascii="Arial" w:hAnsi="Arial" w:cs="Arial"/>
                <w:sz w:val="22"/>
                <w:szCs w:val="22"/>
              </w:rPr>
              <w:t xml:space="preserve"> </w:t>
            </w:r>
            <w:r>
              <w:rPr>
                <w:rFonts w:ascii="Arial" w:hAnsi="Arial" w:cs="Arial"/>
                <w:sz w:val="22"/>
                <w:szCs w:val="22"/>
              </w:rPr>
              <w:t xml:space="preserve">conversion </w:t>
            </w:r>
            <w:r w:rsidR="00066ED9">
              <w:rPr>
                <w:rFonts w:ascii="Arial" w:hAnsi="Arial" w:cs="Arial"/>
                <w:sz w:val="22"/>
                <w:szCs w:val="22"/>
              </w:rPr>
              <w:t>and the selectivity towards a certain product</w:t>
            </w:r>
            <w:r>
              <w:rPr>
                <w:rFonts w:ascii="Arial" w:hAnsi="Arial" w:cs="Arial"/>
                <w:sz w:val="22"/>
                <w:szCs w:val="22"/>
              </w:rPr>
              <w:t xml:space="preserve">. In this project </w:t>
            </w:r>
            <w:proofErr w:type="spellStart"/>
            <w:r>
              <w:rPr>
                <w:rFonts w:ascii="Arial" w:hAnsi="Arial" w:cs="Arial"/>
                <w:sz w:val="22"/>
                <w:szCs w:val="22"/>
              </w:rPr>
              <w:t>monodisperse</w:t>
            </w:r>
            <w:proofErr w:type="spellEnd"/>
            <w:r>
              <w:rPr>
                <w:rFonts w:ascii="Arial" w:hAnsi="Arial" w:cs="Arial"/>
                <w:sz w:val="22"/>
                <w:szCs w:val="22"/>
              </w:rPr>
              <w:t xml:space="preserve"> Rh clusters will be produced and deposited on Al</w:t>
            </w:r>
            <w:r w:rsidRPr="00995BF2">
              <w:rPr>
                <w:rFonts w:ascii="Arial" w:hAnsi="Arial" w:cs="Arial"/>
                <w:sz w:val="22"/>
                <w:szCs w:val="22"/>
                <w:vertAlign w:val="subscript"/>
              </w:rPr>
              <w:t>2</w:t>
            </w:r>
            <w:r>
              <w:rPr>
                <w:rFonts w:ascii="Arial" w:hAnsi="Arial" w:cs="Arial"/>
                <w:sz w:val="22"/>
                <w:szCs w:val="22"/>
              </w:rPr>
              <w:t>O</w:t>
            </w:r>
            <w:r w:rsidRPr="00995BF2">
              <w:rPr>
                <w:rFonts w:ascii="Arial" w:hAnsi="Arial" w:cs="Arial"/>
                <w:sz w:val="22"/>
                <w:szCs w:val="22"/>
                <w:vertAlign w:val="subscript"/>
              </w:rPr>
              <w:t>3</w:t>
            </w:r>
            <w:r>
              <w:rPr>
                <w:rFonts w:ascii="Arial" w:hAnsi="Arial" w:cs="Arial"/>
                <w:sz w:val="22"/>
                <w:szCs w:val="22"/>
              </w:rPr>
              <w:t xml:space="preserve"> supports. These particles will be tested for their performance in NO</w:t>
            </w:r>
            <w:r w:rsidRPr="00995BF2">
              <w:rPr>
                <w:rFonts w:ascii="Arial" w:hAnsi="Arial" w:cs="Arial"/>
                <w:sz w:val="22"/>
                <w:szCs w:val="22"/>
                <w:vertAlign w:val="subscript"/>
              </w:rPr>
              <w:t>x</w:t>
            </w:r>
            <w:r>
              <w:rPr>
                <w:rFonts w:ascii="Arial" w:hAnsi="Arial" w:cs="Arial"/>
                <w:sz w:val="22"/>
                <w:szCs w:val="22"/>
              </w:rPr>
              <w:t xml:space="preserve"> reduction.  </w:t>
            </w:r>
          </w:p>
          <w:p w:rsidR="00DD2E33" w:rsidRPr="008C2520" w:rsidRDefault="00DD2E33" w:rsidP="00CD6214">
            <w:pPr>
              <w:tabs>
                <w:tab w:val="left" w:pos="7902"/>
              </w:tabs>
              <w:jc w:val="both"/>
              <w:rPr>
                <w:rFonts w:ascii="Arial" w:hAnsi="Arial" w:cs="Arial"/>
              </w:rPr>
            </w:pPr>
          </w:p>
          <w:p w:rsidR="00DD2E33" w:rsidRPr="008C2520" w:rsidRDefault="00DD2E33" w:rsidP="00CD6214">
            <w:pPr>
              <w:tabs>
                <w:tab w:val="left" w:pos="7902"/>
              </w:tabs>
              <w:jc w:val="both"/>
              <w:rPr>
                <w:rFonts w:ascii="Arial" w:hAnsi="Arial" w:cs="Arial"/>
                <w:bCs/>
                <w:i/>
              </w:rPr>
            </w:pPr>
            <w:r w:rsidRPr="008C2520">
              <w:rPr>
                <w:rFonts w:ascii="Arial" w:hAnsi="Arial" w:cs="Arial"/>
                <w:i/>
                <w:sz w:val="22"/>
                <w:szCs w:val="22"/>
              </w:rPr>
              <w:t>Supervisor: Robert Büchel      (ML F23, 2 25 02, buechel@ptl.mavt.ethz.ch</w:t>
            </w:r>
            <w:r w:rsidRPr="008C2520">
              <w:rPr>
                <w:rFonts w:ascii="Arial" w:hAnsi="Arial" w:cs="Arial"/>
                <w:sz w:val="22"/>
                <w:szCs w:val="22"/>
              </w:rPr>
              <w:t>)</w:t>
            </w:r>
          </w:p>
        </w:tc>
      </w:tr>
      <w:tr w:rsidR="00DD2E33" w:rsidRPr="008C2520" w:rsidTr="00DD2E33">
        <w:trPr>
          <w:trHeight w:val="544"/>
        </w:trPr>
        <w:tc>
          <w:tcPr>
            <w:tcW w:w="540" w:type="dxa"/>
          </w:tcPr>
          <w:p w:rsidR="00DD2E33" w:rsidRPr="001E448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1E4480" w:rsidRDefault="00DD2E33" w:rsidP="001E4480">
            <w:pPr>
              <w:rPr>
                <w:rFonts w:ascii="Arial" w:hAnsi="Arial" w:cs="Arial"/>
                <w:b/>
              </w:rPr>
            </w:pPr>
            <w:r w:rsidRPr="001E4480">
              <w:rPr>
                <w:rFonts w:ascii="Arial" w:hAnsi="Arial" w:cs="Arial"/>
                <w:b/>
              </w:rPr>
              <w:t>(E)</w:t>
            </w:r>
          </w:p>
        </w:tc>
        <w:tc>
          <w:tcPr>
            <w:tcW w:w="8463" w:type="dxa"/>
            <w:vAlign w:val="center"/>
          </w:tcPr>
          <w:p w:rsidR="00DD2E33" w:rsidRPr="008C2520" w:rsidRDefault="00DD2E33" w:rsidP="00CD6214">
            <w:pPr>
              <w:widowControl w:val="0"/>
              <w:autoSpaceDE w:val="0"/>
              <w:autoSpaceDN w:val="0"/>
              <w:adjustRightInd w:val="0"/>
              <w:rPr>
                <w:rFonts w:ascii="Arial" w:hAnsi="Arial" w:cs="Arial"/>
                <w:b/>
                <w:bCs/>
              </w:rPr>
            </w:pPr>
            <w:r>
              <w:rPr>
                <w:rFonts w:ascii="Arial" w:hAnsi="Arial" w:cs="Arial"/>
                <w:b/>
                <w:sz w:val="22"/>
                <w:szCs w:val="22"/>
              </w:rPr>
              <w:t xml:space="preserve">Interaction of </w:t>
            </w:r>
            <w:r w:rsidRPr="008C2520">
              <w:rPr>
                <w:rFonts w:ascii="Arial" w:hAnsi="Arial" w:cs="Arial"/>
                <w:b/>
                <w:sz w:val="22"/>
                <w:szCs w:val="22"/>
              </w:rPr>
              <w:t xml:space="preserve">Rh </w:t>
            </w:r>
            <w:r>
              <w:rPr>
                <w:rFonts w:ascii="Arial" w:hAnsi="Arial" w:cs="Arial"/>
                <w:b/>
                <w:sz w:val="22"/>
                <w:szCs w:val="22"/>
              </w:rPr>
              <w:t xml:space="preserve">with </w:t>
            </w:r>
            <w:r w:rsidRPr="008C2520">
              <w:rPr>
                <w:rFonts w:ascii="Arial" w:hAnsi="Arial" w:cs="Arial"/>
                <w:b/>
                <w:sz w:val="22"/>
                <w:szCs w:val="22"/>
              </w:rPr>
              <w:t>Al</w:t>
            </w:r>
            <w:r w:rsidRPr="008C2520">
              <w:rPr>
                <w:rFonts w:ascii="Arial" w:hAnsi="Arial" w:cs="Arial"/>
                <w:b/>
                <w:sz w:val="22"/>
                <w:szCs w:val="22"/>
                <w:vertAlign w:val="subscript"/>
              </w:rPr>
              <w:t>2</w:t>
            </w:r>
            <w:r w:rsidRPr="008C2520">
              <w:rPr>
                <w:rFonts w:ascii="Arial" w:hAnsi="Arial" w:cs="Arial"/>
                <w:b/>
                <w:sz w:val="22"/>
                <w:szCs w:val="22"/>
              </w:rPr>
              <w:t>O</w:t>
            </w:r>
            <w:r w:rsidRPr="008C2520">
              <w:rPr>
                <w:rFonts w:ascii="Arial" w:hAnsi="Arial" w:cs="Arial"/>
                <w:b/>
                <w:sz w:val="22"/>
                <w:szCs w:val="22"/>
                <w:vertAlign w:val="subscript"/>
              </w:rPr>
              <w:t>3</w:t>
            </w:r>
            <w:r>
              <w:rPr>
                <w:rFonts w:ascii="Arial" w:hAnsi="Arial" w:cs="Arial"/>
                <w:b/>
                <w:sz w:val="22"/>
                <w:szCs w:val="22"/>
              </w:rPr>
              <w:t xml:space="preserve"> or </w:t>
            </w:r>
            <w:r w:rsidRPr="008C2520">
              <w:rPr>
                <w:rFonts w:ascii="Arial" w:hAnsi="Arial" w:cs="Arial"/>
                <w:b/>
                <w:sz w:val="22"/>
                <w:szCs w:val="22"/>
              </w:rPr>
              <w:t>BaCO</w:t>
            </w:r>
            <w:r w:rsidRPr="008C2520">
              <w:rPr>
                <w:rFonts w:ascii="Arial" w:hAnsi="Arial" w:cs="Arial"/>
                <w:b/>
                <w:sz w:val="22"/>
                <w:szCs w:val="22"/>
                <w:vertAlign w:val="subscript"/>
              </w:rPr>
              <w:t>3</w:t>
            </w:r>
          </w:p>
        </w:tc>
        <w:tc>
          <w:tcPr>
            <w:tcW w:w="998" w:type="dxa"/>
            <w:gridSpan w:val="2"/>
          </w:tcPr>
          <w:p w:rsidR="00DD2E33" w:rsidRPr="008C2520" w:rsidRDefault="00DD2E33" w:rsidP="00CD6214">
            <w:pPr>
              <w:tabs>
                <w:tab w:val="left" w:pos="7902"/>
              </w:tabs>
              <w:jc w:val="right"/>
              <w:rPr>
                <w:rFonts w:ascii="Arial" w:hAnsi="Arial" w:cs="Arial"/>
                <w:b/>
              </w:rPr>
            </w:pPr>
            <w:r w:rsidRPr="008C2520">
              <w:rPr>
                <w:rFonts w:ascii="Arial" w:hAnsi="Arial" w:cs="Arial"/>
                <w:b/>
                <w:color w:val="008000"/>
                <w:sz w:val="22"/>
                <w:szCs w:val="22"/>
              </w:rPr>
              <w:t>AVAIL.</w:t>
            </w:r>
          </w:p>
        </w:tc>
      </w:tr>
      <w:tr w:rsidR="00DD2E33" w:rsidRPr="008C2520" w:rsidTr="00DD2E33">
        <w:trPr>
          <w:trHeight w:val="1498"/>
        </w:trPr>
        <w:tc>
          <w:tcPr>
            <w:tcW w:w="540" w:type="dxa"/>
            <w:tcBorders>
              <w:bottom w:val="single" w:sz="4" w:space="0" w:color="auto"/>
            </w:tcBorders>
          </w:tcPr>
          <w:p w:rsidR="00DD2E33" w:rsidRPr="008C2520" w:rsidRDefault="00DD2E33" w:rsidP="00CD6214">
            <w:pPr>
              <w:spacing w:before="120"/>
              <w:rPr>
                <w:rFonts w:ascii="Arial" w:hAnsi="Arial" w:cs="Arial"/>
                <w:b/>
              </w:rPr>
            </w:pPr>
          </w:p>
        </w:tc>
        <w:tc>
          <w:tcPr>
            <w:tcW w:w="9461" w:type="dxa"/>
            <w:gridSpan w:val="3"/>
            <w:tcBorders>
              <w:bottom w:val="single" w:sz="4" w:space="0" w:color="auto"/>
            </w:tcBorders>
          </w:tcPr>
          <w:p w:rsidR="00DD2E33" w:rsidRPr="008C2520" w:rsidRDefault="00DD2E33" w:rsidP="00CD6214">
            <w:pPr>
              <w:rPr>
                <w:rFonts w:ascii="Arial" w:hAnsi="Arial" w:cs="Arial"/>
                <w:color w:val="000000"/>
                <w:lang w:eastAsia="el-GR"/>
              </w:rPr>
            </w:pPr>
            <w:r>
              <w:rPr>
                <w:rFonts w:ascii="Arial" w:hAnsi="Arial" w:cs="Arial"/>
                <w:color w:val="000000"/>
                <w:sz w:val="22"/>
                <w:szCs w:val="22"/>
                <w:lang w:eastAsia="el-GR"/>
              </w:rPr>
              <w:t xml:space="preserve">Smaller particles sizes are better for </w:t>
            </w:r>
            <w:r w:rsidRPr="008C2520">
              <w:rPr>
                <w:rFonts w:ascii="Arial" w:hAnsi="Arial" w:cs="Arial"/>
                <w:color w:val="000000"/>
                <w:sz w:val="22"/>
                <w:szCs w:val="22"/>
                <w:lang w:eastAsia="el-GR"/>
              </w:rPr>
              <w:t>noble metals</w:t>
            </w:r>
            <w:r>
              <w:rPr>
                <w:rFonts w:ascii="Arial" w:hAnsi="Arial" w:cs="Arial"/>
                <w:color w:val="000000"/>
                <w:sz w:val="22"/>
                <w:szCs w:val="22"/>
                <w:lang w:eastAsia="el-GR"/>
              </w:rPr>
              <w:t xml:space="preserve"> since the active surface per mass is higher.</w:t>
            </w:r>
            <w:r w:rsidRPr="008C2520">
              <w:rPr>
                <w:rFonts w:ascii="Arial" w:hAnsi="Arial" w:cs="Arial"/>
                <w:color w:val="000000"/>
                <w:sz w:val="22"/>
                <w:szCs w:val="22"/>
                <w:lang w:eastAsia="el-GR"/>
              </w:rPr>
              <w:t xml:space="preserve"> </w:t>
            </w:r>
            <w:r>
              <w:rPr>
                <w:rFonts w:ascii="Arial" w:hAnsi="Arial" w:cs="Arial"/>
                <w:color w:val="000000"/>
                <w:sz w:val="22"/>
                <w:szCs w:val="22"/>
                <w:lang w:eastAsia="el-GR"/>
              </w:rPr>
              <w:t>Typically</w:t>
            </w:r>
            <w:r w:rsidR="002B515A">
              <w:rPr>
                <w:rFonts w:ascii="Arial" w:hAnsi="Arial" w:cs="Arial"/>
                <w:color w:val="000000"/>
                <w:sz w:val="22"/>
                <w:szCs w:val="22"/>
                <w:lang w:eastAsia="el-GR"/>
              </w:rPr>
              <w:t>,</w:t>
            </w:r>
            <w:r>
              <w:rPr>
                <w:rFonts w:ascii="Arial" w:hAnsi="Arial" w:cs="Arial"/>
                <w:color w:val="000000"/>
                <w:sz w:val="22"/>
                <w:szCs w:val="22"/>
                <w:lang w:eastAsia="el-GR"/>
              </w:rPr>
              <w:t xml:space="preserve"> </w:t>
            </w:r>
            <w:r w:rsidR="002B515A">
              <w:rPr>
                <w:rFonts w:ascii="Arial" w:hAnsi="Arial" w:cs="Arial"/>
                <w:color w:val="000000"/>
                <w:sz w:val="22"/>
                <w:szCs w:val="22"/>
                <w:lang w:eastAsia="el-GR"/>
              </w:rPr>
              <w:t>with</w:t>
            </w:r>
            <w:r>
              <w:rPr>
                <w:rFonts w:ascii="Arial" w:hAnsi="Arial" w:cs="Arial"/>
                <w:color w:val="000000"/>
                <w:sz w:val="22"/>
                <w:szCs w:val="22"/>
                <w:lang w:eastAsia="el-GR"/>
              </w:rPr>
              <w:t xml:space="preserve"> higher surface </w:t>
            </w:r>
            <w:r w:rsidR="002B515A">
              <w:rPr>
                <w:rFonts w:ascii="Arial" w:hAnsi="Arial" w:cs="Arial"/>
                <w:color w:val="000000"/>
                <w:sz w:val="22"/>
                <w:szCs w:val="22"/>
                <w:lang w:eastAsia="el-GR"/>
              </w:rPr>
              <w:t xml:space="preserve">of the support </w:t>
            </w:r>
            <w:r>
              <w:rPr>
                <w:rFonts w:ascii="Arial" w:hAnsi="Arial" w:cs="Arial"/>
                <w:color w:val="000000"/>
                <w:sz w:val="22"/>
                <w:szCs w:val="22"/>
                <w:lang w:eastAsia="el-GR"/>
              </w:rPr>
              <w:t>also the noble metal is small</w:t>
            </w:r>
            <w:r w:rsidR="00E77374">
              <w:rPr>
                <w:rFonts w:ascii="Arial" w:hAnsi="Arial" w:cs="Arial"/>
                <w:color w:val="000000"/>
                <w:sz w:val="22"/>
                <w:szCs w:val="22"/>
                <w:lang w:eastAsia="el-GR"/>
              </w:rPr>
              <w:t>er. In a recent study</w:t>
            </w:r>
            <w:r w:rsidR="002B515A">
              <w:rPr>
                <w:rFonts w:ascii="Arial" w:hAnsi="Arial" w:cs="Arial"/>
                <w:color w:val="000000"/>
                <w:sz w:val="22"/>
                <w:szCs w:val="22"/>
                <w:lang w:eastAsia="el-GR"/>
              </w:rPr>
              <w:t xml:space="preserve"> </w:t>
            </w:r>
            <w:r w:rsidR="00E77374">
              <w:rPr>
                <w:rFonts w:ascii="Arial" w:hAnsi="Arial" w:cs="Arial"/>
                <w:color w:val="000000"/>
                <w:sz w:val="22"/>
                <w:szCs w:val="22"/>
                <w:lang w:eastAsia="el-GR"/>
              </w:rPr>
              <w:t>it was</w:t>
            </w:r>
            <w:r>
              <w:rPr>
                <w:rFonts w:ascii="Arial" w:hAnsi="Arial" w:cs="Arial"/>
                <w:color w:val="000000"/>
                <w:sz w:val="22"/>
                <w:szCs w:val="22"/>
                <w:lang w:eastAsia="el-GR"/>
              </w:rPr>
              <w:t xml:space="preserve"> observed</w:t>
            </w:r>
            <w:r w:rsidR="002B515A">
              <w:rPr>
                <w:rFonts w:ascii="Arial" w:hAnsi="Arial" w:cs="Arial"/>
                <w:color w:val="000000"/>
                <w:sz w:val="22"/>
                <w:szCs w:val="22"/>
                <w:lang w:eastAsia="el-GR"/>
              </w:rPr>
              <w:t xml:space="preserve"> that the nature of the support, </w:t>
            </w:r>
            <w:r>
              <w:rPr>
                <w:rFonts w:ascii="Arial" w:hAnsi="Arial" w:cs="Arial"/>
                <w:color w:val="000000"/>
                <w:sz w:val="22"/>
                <w:szCs w:val="22"/>
                <w:lang w:eastAsia="el-GR"/>
              </w:rPr>
              <w:t>like for</w:t>
            </w:r>
            <w:r w:rsidR="002B515A">
              <w:rPr>
                <w:rFonts w:ascii="Arial" w:hAnsi="Arial" w:cs="Arial"/>
                <w:color w:val="000000"/>
                <w:sz w:val="22"/>
                <w:szCs w:val="22"/>
                <w:lang w:eastAsia="el-GR"/>
              </w:rPr>
              <w:t xml:space="preserve"> example</w:t>
            </w:r>
            <w:r>
              <w:rPr>
                <w:rFonts w:ascii="Arial" w:hAnsi="Arial" w:cs="Arial"/>
                <w:color w:val="000000"/>
                <w:sz w:val="22"/>
                <w:szCs w:val="22"/>
                <w:lang w:eastAsia="el-GR"/>
              </w:rPr>
              <w:t xml:space="preserve"> </w:t>
            </w:r>
            <w:r w:rsidRPr="008C2520">
              <w:rPr>
                <w:rFonts w:ascii="Arial" w:hAnsi="Arial" w:cs="Arial"/>
                <w:color w:val="000000"/>
                <w:sz w:val="22"/>
                <w:szCs w:val="22"/>
                <w:lang w:eastAsia="el-GR"/>
              </w:rPr>
              <w:t>BaCO</w:t>
            </w:r>
            <w:r w:rsidRPr="008C2520">
              <w:rPr>
                <w:rFonts w:ascii="Arial" w:hAnsi="Arial" w:cs="Arial"/>
                <w:color w:val="000000"/>
                <w:sz w:val="22"/>
                <w:szCs w:val="22"/>
                <w:vertAlign w:val="subscript"/>
                <w:lang w:eastAsia="el-GR"/>
              </w:rPr>
              <w:t>3</w:t>
            </w:r>
            <w:r w:rsidR="002B515A">
              <w:rPr>
                <w:rFonts w:ascii="Arial" w:hAnsi="Arial" w:cs="Arial"/>
                <w:color w:val="000000"/>
                <w:sz w:val="22"/>
                <w:szCs w:val="22"/>
                <w:lang w:eastAsia="el-GR"/>
              </w:rPr>
              <w:t>,</w:t>
            </w:r>
            <w:r w:rsidR="00E77374">
              <w:rPr>
                <w:rFonts w:ascii="Arial" w:hAnsi="Arial" w:cs="Arial"/>
                <w:color w:val="000000"/>
                <w:sz w:val="22"/>
                <w:szCs w:val="22"/>
                <w:lang w:eastAsia="el-GR"/>
              </w:rPr>
              <w:t xml:space="preserve"> may change this </w:t>
            </w:r>
            <w:r w:rsidRPr="008C2520">
              <w:rPr>
                <w:rFonts w:ascii="Arial" w:hAnsi="Arial" w:cs="Arial"/>
                <w:color w:val="000000"/>
                <w:sz w:val="22"/>
                <w:szCs w:val="22"/>
                <w:lang w:eastAsia="el-GR"/>
              </w:rPr>
              <w:t>trend</w:t>
            </w:r>
            <w:r w:rsidR="002B515A">
              <w:rPr>
                <w:rFonts w:ascii="Arial" w:hAnsi="Arial" w:cs="Arial"/>
                <w:color w:val="000000"/>
                <w:sz w:val="22"/>
                <w:szCs w:val="22"/>
                <w:lang w:eastAsia="el-GR"/>
              </w:rPr>
              <w:t xml:space="preserve"> into an opposite correlation</w:t>
            </w:r>
            <w:r w:rsidRPr="008C2520">
              <w:rPr>
                <w:rFonts w:ascii="Arial" w:hAnsi="Arial" w:cs="Arial"/>
                <w:color w:val="000000"/>
                <w:sz w:val="22"/>
                <w:szCs w:val="22"/>
                <w:lang w:eastAsia="el-GR"/>
              </w:rPr>
              <w:t xml:space="preserve">. In this project you will investigate the </w:t>
            </w:r>
            <w:r w:rsidR="002B515A">
              <w:rPr>
                <w:rFonts w:ascii="Arial" w:hAnsi="Arial" w:cs="Arial"/>
                <w:color w:val="000000"/>
                <w:sz w:val="22"/>
                <w:szCs w:val="22"/>
                <w:lang w:eastAsia="el-GR"/>
              </w:rPr>
              <w:t>physics behind</w:t>
            </w:r>
            <w:r w:rsidRPr="008C2520">
              <w:rPr>
                <w:rFonts w:ascii="Arial" w:hAnsi="Arial" w:cs="Arial"/>
                <w:color w:val="000000"/>
                <w:sz w:val="22"/>
                <w:szCs w:val="22"/>
                <w:lang w:eastAsia="el-GR"/>
              </w:rPr>
              <w:t xml:space="preserve"> </w:t>
            </w:r>
            <w:r>
              <w:rPr>
                <w:rFonts w:ascii="Arial" w:hAnsi="Arial" w:cs="Arial"/>
                <w:color w:val="000000"/>
                <w:sz w:val="22"/>
                <w:szCs w:val="22"/>
                <w:lang w:eastAsia="el-GR"/>
              </w:rPr>
              <w:t xml:space="preserve">this </w:t>
            </w:r>
            <w:r w:rsidRPr="008C2520">
              <w:rPr>
                <w:rFonts w:ascii="Arial" w:hAnsi="Arial" w:cs="Arial"/>
                <w:color w:val="000000"/>
                <w:sz w:val="22"/>
                <w:szCs w:val="22"/>
                <w:lang w:eastAsia="el-GR"/>
              </w:rPr>
              <w:t>effect.</w:t>
            </w:r>
          </w:p>
          <w:p w:rsidR="00DD2E33" w:rsidRPr="008C2520" w:rsidRDefault="00DD2E33" w:rsidP="00CD6214">
            <w:pPr>
              <w:rPr>
                <w:rFonts w:ascii="Arial" w:hAnsi="Arial" w:cs="Arial"/>
              </w:rPr>
            </w:pPr>
          </w:p>
          <w:p w:rsidR="00DD2E33" w:rsidRPr="00E77374" w:rsidRDefault="00DD2E33" w:rsidP="00CD6214">
            <w:pPr>
              <w:pStyle w:val="PlainText"/>
              <w:rPr>
                <w:rFonts w:ascii="Arial" w:hAnsi="Arial" w:cs="Arial"/>
                <w:szCs w:val="22"/>
              </w:rPr>
            </w:pPr>
            <w:r w:rsidRPr="008C2520">
              <w:rPr>
                <w:rFonts w:ascii="Arial" w:hAnsi="Arial" w:cs="Arial"/>
                <w:i/>
                <w:szCs w:val="22"/>
              </w:rPr>
              <w:t xml:space="preserve">Supervisor: Robert Büchel      (ML F23, 2 25 02, </w:t>
            </w:r>
            <w:r w:rsidRPr="002F591E">
              <w:rPr>
                <w:rFonts w:ascii="Arial" w:hAnsi="Arial" w:cs="Arial"/>
                <w:i/>
                <w:szCs w:val="22"/>
              </w:rPr>
              <w:t>buechel@ptl.mavt.ethz.ch</w:t>
            </w:r>
            <w:r w:rsidRPr="008C2520">
              <w:rPr>
                <w:rFonts w:ascii="Arial" w:hAnsi="Arial" w:cs="Arial"/>
                <w:szCs w:val="22"/>
              </w:rPr>
              <w:t>)</w:t>
            </w:r>
          </w:p>
        </w:tc>
      </w:tr>
      <w:tr w:rsidR="00DD2E33" w:rsidRPr="008C2520" w:rsidTr="00DD2E33">
        <w:trPr>
          <w:trHeight w:val="544"/>
        </w:trPr>
        <w:tc>
          <w:tcPr>
            <w:tcW w:w="540" w:type="dxa"/>
            <w:tcBorders>
              <w:top w:val="single" w:sz="4" w:space="0" w:color="auto"/>
            </w:tcBorders>
          </w:tcPr>
          <w:p w:rsidR="00DD2E33"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8C2520" w:rsidRDefault="00DD2E33" w:rsidP="005823AD">
            <w:pPr>
              <w:widowControl w:val="0"/>
              <w:autoSpaceDE w:val="0"/>
              <w:autoSpaceDN w:val="0"/>
              <w:adjustRightInd w:val="0"/>
              <w:rPr>
                <w:rFonts w:ascii="Arial" w:hAnsi="Arial" w:cs="Arial"/>
                <w:b/>
              </w:rPr>
            </w:pPr>
            <w:r>
              <w:rPr>
                <w:rFonts w:ascii="Arial" w:hAnsi="Arial" w:cs="Arial"/>
                <w:b/>
                <w:sz w:val="22"/>
                <w:szCs w:val="22"/>
              </w:rPr>
              <w:t>E</w:t>
            </w:r>
            <w:r w:rsidRPr="008C2520">
              <w:rPr>
                <w:rFonts w:ascii="Arial" w:hAnsi="Arial" w:cs="Arial"/>
                <w:b/>
                <w:sz w:val="22"/>
                <w:szCs w:val="22"/>
              </w:rPr>
              <w:t>thanol to ac</w:t>
            </w:r>
            <w:r w:rsidR="005823AD">
              <w:rPr>
                <w:rFonts w:ascii="Arial" w:hAnsi="Arial" w:cs="Arial"/>
                <w:b/>
                <w:sz w:val="22"/>
                <w:szCs w:val="22"/>
              </w:rPr>
              <w:t>et</w:t>
            </w:r>
            <w:r w:rsidRPr="008C2520">
              <w:rPr>
                <w:rFonts w:ascii="Arial" w:hAnsi="Arial" w:cs="Arial"/>
                <w:b/>
                <w:sz w:val="22"/>
                <w:szCs w:val="22"/>
              </w:rPr>
              <w:t>ic acid</w:t>
            </w:r>
            <w:r>
              <w:rPr>
                <w:rFonts w:ascii="Arial" w:hAnsi="Arial" w:cs="Arial"/>
                <w:b/>
                <w:sz w:val="22"/>
                <w:szCs w:val="22"/>
              </w:rPr>
              <w:t xml:space="preserve"> oxidation </w:t>
            </w:r>
            <w:r w:rsidR="000C56E8">
              <w:rPr>
                <w:rFonts w:ascii="Arial" w:hAnsi="Arial" w:cs="Arial"/>
                <w:b/>
                <w:sz w:val="22"/>
                <w:szCs w:val="22"/>
              </w:rPr>
              <w:t xml:space="preserve">with </w:t>
            </w:r>
            <w:r>
              <w:rPr>
                <w:rFonts w:ascii="Arial" w:hAnsi="Arial" w:cs="Arial"/>
                <w:b/>
                <w:sz w:val="22"/>
                <w:szCs w:val="22"/>
              </w:rPr>
              <w:t xml:space="preserve"> noble metal </w:t>
            </w:r>
            <w:r w:rsidRPr="008C2520">
              <w:rPr>
                <w:rFonts w:ascii="Arial" w:hAnsi="Arial" w:cs="Arial"/>
                <w:b/>
                <w:sz w:val="22"/>
                <w:szCs w:val="22"/>
              </w:rPr>
              <w:t>catalysts</w:t>
            </w:r>
          </w:p>
        </w:tc>
        <w:tc>
          <w:tcPr>
            <w:tcW w:w="998" w:type="dxa"/>
            <w:gridSpan w:val="2"/>
            <w:tcBorders>
              <w:top w:val="single" w:sz="4" w:space="0" w:color="auto"/>
            </w:tcBorders>
          </w:tcPr>
          <w:p w:rsidR="00DD2E33" w:rsidRPr="008C2520" w:rsidRDefault="00DD2E33" w:rsidP="00CD6214">
            <w:pPr>
              <w:tabs>
                <w:tab w:val="left" w:pos="7902"/>
              </w:tabs>
              <w:jc w:val="right"/>
              <w:rPr>
                <w:rFonts w:ascii="Arial" w:hAnsi="Arial" w:cs="Arial"/>
                <w:b/>
              </w:rPr>
            </w:pPr>
            <w:r w:rsidRPr="008C2520">
              <w:rPr>
                <w:rFonts w:ascii="Arial" w:hAnsi="Arial" w:cs="Arial"/>
                <w:b/>
                <w:color w:val="008000"/>
                <w:sz w:val="22"/>
                <w:szCs w:val="22"/>
              </w:rPr>
              <w:t>AVAIL.</w:t>
            </w:r>
          </w:p>
        </w:tc>
      </w:tr>
      <w:tr w:rsidR="00DD2E33" w:rsidRPr="00782FDB" w:rsidTr="00DD2E33">
        <w:trPr>
          <w:trHeight w:val="544"/>
        </w:trPr>
        <w:tc>
          <w:tcPr>
            <w:tcW w:w="540" w:type="dxa"/>
            <w:tcBorders>
              <w:bottom w:val="single" w:sz="4" w:space="0" w:color="auto"/>
            </w:tcBorders>
          </w:tcPr>
          <w:p w:rsidR="00DD2E33" w:rsidRPr="008C2520" w:rsidRDefault="00DD2E33" w:rsidP="00CD6214">
            <w:pPr>
              <w:rPr>
                <w:rFonts w:ascii="Arial" w:hAnsi="Arial" w:cs="Arial"/>
                <w:b/>
              </w:rPr>
            </w:pPr>
          </w:p>
        </w:tc>
        <w:tc>
          <w:tcPr>
            <w:tcW w:w="9461" w:type="dxa"/>
            <w:gridSpan w:val="3"/>
            <w:tcBorders>
              <w:bottom w:val="single" w:sz="4" w:space="0" w:color="auto"/>
            </w:tcBorders>
          </w:tcPr>
          <w:p w:rsidR="00DD2E33" w:rsidRPr="008C2520" w:rsidRDefault="00DD2E33" w:rsidP="00CD6214">
            <w:pPr>
              <w:rPr>
                <w:rFonts w:ascii="Arial" w:hAnsi="Arial" w:cs="Arial"/>
              </w:rPr>
            </w:pPr>
            <w:r w:rsidRPr="008C2520">
              <w:rPr>
                <w:rFonts w:ascii="Arial" w:hAnsi="Arial" w:cs="Arial"/>
                <w:sz w:val="22"/>
                <w:szCs w:val="22"/>
              </w:rPr>
              <w:t xml:space="preserve">Gold-based catalysts are very attractive </w:t>
            </w:r>
            <w:r>
              <w:rPr>
                <w:rFonts w:ascii="Arial" w:hAnsi="Arial" w:cs="Arial"/>
                <w:sz w:val="22"/>
                <w:szCs w:val="22"/>
              </w:rPr>
              <w:t xml:space="preserve">for </w:t>
            </w:r>
            <w:r w:rsidRPr="008C2520">
              <w:rPr>
                <w:rFonts w:ascii="Arial" w:hAnsi="Arial" w:cs="Arial"/>
                <w:sz w:val="22"/>
                <w:szCs w:val="22"/>
              </w:rPr>
              <w:t xml:space="preserve">selective oxidation of alcohols. Here, we focus on the selective </w:t>
            </w:r>
            <w:r w:rsidR="000A609B">
              <w:rPr>
                <w:rFonts w:ascii="Arial" w:hAnsi="Arial" w:cs="Arial"/>
                <w:sz w:val="22"/>
                <w:szCs w:val="22"/>
              </w:rPr>
              <w:t xml:space="preserve">catalytic </w:t>
            </w:r>
            <w:r w:rsidRPr="008C2520">
              <w:rPr>
                <w:rFonts w:ascii="Arial" w:hAnsi="Arial" w:cs="Arial"/>
                <w:sz w:val="22"/>
                <w:szCs w:val="22"/>
              </w:rPr>
              <w:t>oxidation of ethanol, a</w:t>
            </w:r>
            <w:r w:rsidR="000A609B">
              <w:rPr>
                <w:rFonts w:ascii="Arial" w:hAnsi="Arial" w:cs="Arial"/>
                <w:sz w:val="22"/>
                <w:szCs w:val="22"/>
              </w:rPr>
              <w:t xml:space="preserve"> fast and</w:t>
            </w:r>
            <w:r w:rsidRPr="008C2520">
              <w:rPr>
                <w:rFonts w:ascii="Arial" w:hAnsi="Arial" w:cs="Arial"/>
                <w:sz w:val="22"/>
                <w:szCs w:val="22"/>
              </w:rPr>
              <w:t xml:space="preserve"> environmentally friendly way for </w:t>
            </w:r>
            <w:r w:rsidR="000A609B">
              <w:rPr>
                <w:rFonts w:ascii="Arial" w:hAnsi="Arial" w:cs="Arial"/>
                <w:sz w:val="22"/>
                <w:szCs w:val="22"/>
              </w:rPr>
              <w:t xml:space="preserve">the </w:t>
            </w:r>
            <w:r w:rsidRPr="008C2520">
              <w:rPr>
                <w:rFonts w:ascii="Arial" w:hAnsi="Arial" w:cs="Arial"/>
                <w:sz w:val="22"/>
                <w:szCs w:val="22"/>
              </w:rPr>
              <w:t>production of acetic acid. In this project</w:t>
            </w:r>
            <w:r w:rsidR="000978DE">
              <w:rPr>
                <w:rFonts w:ascii="Arial" w:hAnsi="Arial" w:cs="Arial"/>
                <w:sz w:val="22"/>
                <w:szCs w:val="22"/>
              </w:rPr>
              <w:t xml:space="preserve"> the support</w:t>
            </w:r>
            <w:r w:rsidRPr="008C2520">
              <w:rPr>
                <w:rFonts w:ascii="Arial" w:hAnsi="Arial" w:cs="Arial"/>
                <w:sz w:val="22"/>
                <w:szCs w:val="22"/>
              </w:rPr>
              <w:t xml:space="preserve"> </w:t>
            </w:r>
            <w:r w:rsidR="000978DE">
              <w:rPr>
                <w:rFonts w:ascii="Arial" w:hAnsi="Arial" w:cs="Arial"/>
                <w:sz w:val="22"/>
                <w:szCs w:val="22"/>
              </w:rPr>
              <w:t xml:space="preserve">interaction with gold will be studied </w:t>
            </w:r>
            <w:r w:rsidRPr="008C2520">
              <w:rPr>
                <w:rFonts w:ascii="Arial" w:hAnsi="Arial" w:cs="Arial"/>
                <w:sz w:val="22"/>
                <w:szCs w:val="22"/>
              </w:rPr>
              <w:t xml:space="preserve">by </w:t>
            </w:r>
            <w:r w:rsidR="000978DE">
              <w:rPr>
                <w:rFonts w:ascii="Arial" w:hAnsi="Arial" w:cs="Arial"/>
                <w:sz w:val="22"/>
                <w:szCs w:val="22"/>
              </w:rPr>
              <w:t>investigation the Fe doping effect on CeO</w:t>
            </w:r>
            <w:r w:rsidR="000978DE" w:rsidRPr="000978DE">
              <w:rPr>
                <w:rFonts w:ascii="Arial" w:hAnsi="Arial" w:cs="Arial"/>
                <w:sz w:val="22"/>
                <w:szCs w:val="22"/>
                <w:vertAlign w:val="subscript"/>
              </w:rPr>
              <w:t>2</w:t>
            </w:r>
            <w:r w:rsidRPr="008C2520">
              <w:rPr>
                <w:rFonts w:ascii="Arial" w:hAnsi="Arial" w:cs="Arial"/>
                <w:sz w:val="22"/>
                <w:szCs w:val="22"/>
              </w:rPr>
              <w:t xml:space="preserve">. </w:t>
            </w:r>
          </w:p>
          <w:p w:rsidR="00DD2E33" w:rsidRPr="008C2520" w:rsidRDefault="00DD2E33" w:rsidP="00CD6214">
            <w:pPr>
              <w:widowControl w:val="0"/>
              <w:autoSpaceDE w:val="0"/>
              <w:autoSpaceDN w:val="0"/>
              <w:adjustRightInd w:val="0"/>
              <w:rPr>
                <w:rFonts w:ascii="Arial" w:hAnsi="Arial" w:cs="Arial"/>
                <w:bCs/>
              </w:rPr>
            </w:pPr>
          </w:p>
          <w:p w:rsidR="00DD2E33" w:rsidRPr="008C2520" w:rsidRDefault="00DD2E33" w:rsidP="00CD6214">
            <w:pPr>
              <w:pStyle w:val="PlainText"/>
              <w:rPr>
                <w:rFonts w:ascii="Arial" w:hAnsi="Arial" w:cs="Arial"/>
                <w:i/>
                <w:szCs w:val="22"/>
              </w:rPr>
            </w:pPr>
            <w:r w:rsidRPr="008C2520">
              <w:rPr>
                <w:rFonts w:ascii="Arial" w:hAnsi="Arial" w:cs="Arial"/>
                <w:i/>
                <w:szCs w:val="22"/>
              </w:rPr>
              <w:t>Supervisor: Sotiria Mostrou</w:t>
            </w:r>
            <w:r w:rsidRPr="008C2520">
              <w:rPr>
                <w:rFonts w:ascii="Arial" w:hAnsi="Arial" w:cs="Arial"/>
                <w:i/>
                <w:iCs/>
                <w:color w:val="000000"/>
                <w:szCs w:val="22"/>
              </w:rPr>
              <w:t xml:space="preserve"> (HCI E 128, 3 48 32,</w:t>
            </w:r>
            <w:r w:rsidRPr="008C2520">
              <w:rPr>
                <w:rFonts w:ascii="Arial" w:hAnsi="Arial" w:cs="Arial"/>
                <w:i/>
                <w:color w:val="000000"/>
                <w:szCs w:val="22"/>
              </w:rPr>
              <w:t xml:space="preserve"> </w:t>
            </w:r>
            <w:r w:rsidRPr="008C2520">
              <w:rPr>
                <w:rFonts w:ascii="Arial" w:hAnsi="Arial" w:cs="Arial"/>
                <w:i/>
                <w:szCs w:val="22"/>
              </w:rPr>
              <w:t>sotiria.mostrou@chem.ethz.ch)</w:t>
            </w:r>
          </w:p>
          <w:p w:rsidR="00DD2E33" w:rsidRPr="008C2520" w:rsidRDefault="00DD2E33" w:rsidP="00CD6214">
            <w:pPr>
              <w:pStyle w:val="PlainText"/>
              <w:rPr>
                <w:rFonts w:ascii="Arial" w:hAnsi="Arial" w:cs="Arial"/>
                <w:i/>
                <w:szCs w:val="22"/>
                <w:lang w:val="de-CH"/>
              </w:rPr>
            </w:pPr>
            <w:r w:rsidRPr="008C2520">
              <w:rPr>
                <w:rFonts w:ascii="Arial" w:hAnsi="Arial" w:cs="Arial"/>
                <w:i/>
                <w:szCs w:val="22"/>
              </w:rPr>
              <w:t xml:space="preserve">                   </w:t>
            </w:r>
            <w:r w:rsidRPr="008C2520">
              <w:rPr>
                <w:rFonts w:ascii="Arial" w:hAnsi="Arial" w:cs="Arial"/>
                <w:i/>
                <w:szCs w:val="22"/>
                <w:lang w:val="de-CH"/>
              </w:rPr>
              <w:t>Robert Büchel   (ML F23, 2 25 02, buechel@ptl.mavt.ethz.ch</w:t>
            </w:r>
            <w:r w:rsidRPr="008C2520">
              <w:rPr>
                <w:rFonts w:ascii="Arial" w:hAnsi="Arial" w:cs="Arial"/>
                <w:szCs w:val="22"/>
                <w:lang w:val="de-CH"/>
              </w:rPr>
              <w:t>)</w:t>
            </w:r>
          </w:p>
        </w:tc>
      </w:tr>
      <w:tr w:rsidR="00DD2E33" w:rsidRPr="008C2520" w:rsidTr="00DD2E33">
        <w:trPr>
          <w:gridAfter w:val="1"/>
          <w:wAfter w:w="6" w:type="dxa"/>
          <w:trHeight w:val="544"/>
        </w:trPr>
        <w:tc>
          <w:tcPr>
            <w:tcW w:w="540" w:type="dxa"/>
            <w:tcBorders>
              <w:top w:val="single" w:sz="4" w:space="0" w:color="auto"/>
            </w:tcBorders>
            <w:vAlign w:val="center"/>
          </w:tcPr>
          <w:p w:rsidR="00DD2E33"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65539B" w:rsidRDefault="0065539B" w:rsidP="0065539B">
            <w:pPr>
              <w:jc w:val="both"/>
              <w:rPr>
                <w:rFonts w:ascii="Arial" w:eastAsia="Calibri" w:hAnsi="Arial" w:cs="Arial"/>
                <w:b/>
                <w:color w:val="000000" w:themeColor="text1"/>
              </w:rPr>
            </w:pPr>
            <w:r>
              <w:rPr>
                <w:rFonts w:ascii="Arial" w:eastAsia="Calibri" w:hAnsi="Arial" w:cs="Arial"/>
                <w:b/>
                <w:color w:val="000000" w:themeColor="text1"/>
                <w:sz w:val="22"/>
                <w:szCs w:val="22"/>
              </w:rPr>
              <w:t>Ag</w:t>
            </w:r>
            <w:r w:rsidRPr="007B6C0F">
              <w:rPr>
                <w:rFonts w:ascii="Arial" w:eastAsia="Calibri" w:hAnsi="Arial" w:cs="Arial"/>
                <w:b/>
                <w:color w:val="000000" w:themeColor="text1"/>
                <w:sz w:val="22"/>
                <w:szCs w:val="22"/>
              </w:rPr>
              <w:t xml:space="preserve"> catalyst for NO reduction with CO</w:t>
            </w:r>
          </w:p>
        </w:tc>
        <w:tc>
          <w:tcPr>
            <w:tcW w:w="992" w:type="dxa"/>
            <w:tcBorders>
              <w:top w:val="single" w:sz="4" w:space="0" w:color="auto"/>
            </w:tcBorders>
            <w:vAlign w:val="center"/>
          </w:tcPr>
          <w:p w:rsidR="00DD2E33" w:rsidRPr="008C2520" w:rsidRDefault="00DD2E33"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DD2E33" w:rsidRPr="00782FDB" w:rsidTr="00DD2E33">
        <w:trPr>
          <w:gridAfter w:val="1"/>
          <w:wAfter w:w="6" w:type="dxa"/>
          <w:trHeight w:val="544"/>
        </w:trPr>
        <w:tc>
          <w:tcPr>
            <w:tcW w:w="540" w:type="dxa"/>
            <w:tcBorders>
              <w:bottom w:val="single" w:sz="4" w:space="0" w:color="auto"/>
            </w:tcBorders>
          </w:tcPr>
          <w:p w:rsidR="00DD2E33" w:rsidRPr="008C2520" w:rsidRDefault="00DD2E33" w:rsidP="00CD6214">
            <w:pPr>
              <w:rPr>
                <w:rFonts w:ascii="Arial" w:hAnsi="Arial" w:cs="Arial"/>
                <w:b/>
              </w:rPr>
            </w:pPr>
          </w:p>
        </w:tc>
        <w:tc>
          <w:tcPr>
            <w:tcW w:w="9455" w:type="dxa"/>
            <w:gridSpan w:val="2"/>
            <w:tcBorders>
              <w:bottom w:val="single" w:sz="4" w:space="0" w:color="auto"/>
            </w:tcBorders>
          </w:tcPr>
          <w:p w:rsidR="0065539B" w:rsidRPr="00DE66D4" w:rsidRDefault="0065539B" w:rsidP="0065539B">
            <w:pPr>
              <w:jc w:val="both"/>
              <w:rPr>
                <w:rFonts w:ascii="Arial" w:eastAsia="Times New Roman" w:hAnsi="Arial" w:cs="Arial"/>
                <w:color w:val="000000" w:themeColor="text1"/>
                <w:lang w:eastAsia="it-IT"/>
              </w:rPr>
            </w:pPr>
            <w:r>
              <w:rPr>
                <w:rFonts w:ascii="Arial" w:eastAsia="Calibri" w:hAnsi="Arial" w:cs="Arial"/>
                <w:color w:val="000000" w:themeColor="text1"/>
                <w:sz w:val="22"/>
                <w:szCs w:val="22"/>
              </w:rPr>
              <w:t>NO</w:t>
            </w:r>
            <w:r w:rsidRPr="00DE66D4">
              <w:rPr>
                <w:rFonts w:ascii="Arial" w:hAnsi="Arial" w:cs="Arial"/>
                <w:color w:val="000000" w:themeColor="text1"/>
                <w:sz w:val="22"/>
                <w:szCs w:val="22"/>
              </w:rPr>
              <w:t xml:space="preserve"> </w:t>
            </w:r>
            <w:r w:rsidRPr="00DE66D4">
              <w:rPr>
                <w:rFonts w:ascii="Arial" w:eastAsia="Calibri" w:hAnsi="Arial" w:cs="Arial"/>
                <w:color w:val="000000" w:themeColor="text1"/>
                <w:sz w:val="22"/>
                <w:szCs w:val="22"/>
              </w:rPr>
              <w:t>is</w:t>
            </w:r>
            <w:r w:rsidRPr="00DE66D4">
              <w:rPr>
                <w:rFonts w:ascii="Arial" w:hAnsi="Arial" w:cs="Arial"/>
                <w:color w:val="000000" w:themeColor="text1"/>
                <w:sz w:val="22"/>
                <w:szCs w:val="22"/>
              </w:rPr>
              <w:t xml:space="preserve"> </w:t>
            </w:r>
            <w:r w:rsidRPr="00DE66D4">
              <w:rPr>
                <w:rFonts w:ascii="Arial" w:eastAsia="Calibri" w:hAnsi="Arial" w:cs="Arial"/>
                <w:color w:val="000000" w:themeColor="text1"/>
                <w:sz w:val="22"/>
                <w:szCs w:val="22"/>
              </w:rPr>
              <w:t>a</w:t>
            </w:r>
            <w:r w:rsidRPr="00DE66D4">
              <w:rPr>
                <w:rFonts w:ascii="Arial" w:hAnsi="Arial" w:cs="Arial"/>
                <w:color w:val="000000" w:themeColor="text1"/>
                <w:sz w:val="22"/>
                <w:szCs w:val="22"/>
              </w:rPr>
              <w:t xml:space="preserve"> </w:t>
            </w:r>
            <w:r w:rsidRPr="00DE66D4">
              <w:rPr>
                <w:rFonts w:ascii="Arial" w:eastAsia="Calibri" w:hAnsi="Arial" w:cs="Arial"/>
                <w:color w:val="000000" w:themeColor="text1"/>
                <w:sz w:val="22"/>
                <w:szCs w:val="22"/>
              </w:rPr>
              <w:t>polluting</w:t>
            </w:r>
            <w:r w:rsidRPr="00DE66D4">
              <w:rPr>
                <w:rFonts w:ascii="Arial" w:hAnsi="Arial" w:cs="Arial"/>
                <w:color w:val="000000" w:themeColor="text1"/>
                <w:sz w:val="22"/>
                <w:szCs w:val="22"/>
              </w:rPr>
              <w:t xml:space="preserve"> </w:t>
            </w:r>
            <w:r w:rsidRPr="00DE66D4">
              <w:rPr>
                <w:rFonts w:ascii="Arial" w:eastAsia="Calibri" w:hAnsi="Arial" w:cs="Arial"/>
                <w:color w:val="000000" w:themeColor="text1"/>
                <w:sz w:val="22"/>
                <w:szCs w:val="22"/>
              </w:rPr>
              <w:t>agent</w:t>
            </w:r>
            <w:r w:rsidRPr="00DE66D4">
              <w:rPr>
                <w:rFonts w:ascii="Arial" w:hAnsi="Arial" w:cs="Arial"/>
                <w:color w:val="000000" w:themeColor="text1"/>
                <w:sz w:val="22"/>
                <w:szCs w:val="22"/>
              </w:rPr>
              <w:t xml:space="preserve"> </w:t>
            </w:r>
            <w:r>
              <w:rPr>
                <w:rFonts w:ascii="Arial" w:eastAsia="Calibri" w:hAnsi="Arial" w:cs="Arial"/>
                <w:color w:val="000000" w:themeColor="text1"/>
                <w:sz w:val="22"/>
                <w:szCs w:val="22"/>
              </w:rPr>
              <w:t xml:space="preserve">and it </w:t>
            </w:r>
            <w:r w:rsidRPr="00DE66D4">
              <w:rPr>
                <w:rFonts w:ascii="Arial" w:eastAsia="Calibri" w:hAnsi="Arial" w:cs="Arial"/>
                <w:color w:val="000000" w:themeColor="text1"/>
                <w:sz w:val="22"/>
                <w:szCs w:val="22"/>
              </w:rPr>
              <w:t>is</w:t>
            </w:r>
            <w:r w:rsidRPr="00DE66D4">
              <w:rPr>
                <w:rFonts w:ascii="Arial" w:hAnsi="Arial" w:cs="Arial"/>
                <w:color w:val="000000" w:themeColor="text1"/>
                <w:sz w:val="22"/>
                <w:szCs w:val="22"/>
              </w:rPr>
              <w:t xml:space="preserve"> </w:t>
            </w:r>
            <w:r w:rsidRPr="00DE66D4">
              <w:rPr>
                <w:rFonts w:ascii="Arial" w:eastAsia="Calibri" w:hAnsi="Arial" w:cs="Arial"/>
                <w:color w:val="000000" w:themeColor="text1"/>
                <w:sz w:val="22"/>
                <w:szCs w:val="22"/>
                <w:shd w:val="clear" w:color="auto" w:fill="FFFFFF"/>
                <w:lang w:eastAsia="it-IT"/>
              </w:rPr>
              <w:t>unavoidably</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produced</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during</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combustion</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of</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fossil</w:t>
            </w:r>
            <w:r w:rsidRPr="00DE66D4">
              <w:rPr>
                <w:rFonts w:ascii="Arial" w:eastAsia="Times New Roman" w:hAnsi="Arial" w:cs="Arial"/>
                <w:color w:val="000000" w:themeColor="text1"/>
                <w:sz w:val="22"/>
                <w:szCs w:val="22"/>
                <w:shd w:val="clear" w:color="auto" w:fill="FFFFFF"/>
                <w:lang w:eastAsia="it-IT"/>
              </w:rPr>
              <w:t xml:space="preserve"> </w:t>
            </w:r>
            <w:r w:rsidRPr="00DE66D4">
              <w:rPr>
                <w:rFonts w:ascii="Arial" w:eastAsia="Calibri" w:hAnsi="Arial" w:cs="Arial"/>
                <w:color w:val="000000" w:themeColor="text1"/>
                <w:sz w:val="22"/>
                <w:szCs w:val="22"/>
                <w:shd w:val="clear" w:color="auto" w:fill="FFFFFF"/>
                <w:lang w:eastAsia="it-IT"/>
              </w:rPr>
              <w:t>fuels with air</w:t>
            </w:r>
            <w:r w:rsidRPr="00DE66D4">
              <w:rPr>
                <w:rFonts w:ascii="Arial" w:eastAsia="Times New Roman" w:hAnsi="Arial" w:cs="Arial"/>
                <w:color w:val="000000" w:themeColor="text1"/>
                <w:sz w:val="22"/>
                <w:szCs w:val="22"/>
                <w:lang w:eastAsia="it-IT"/>
              </w:rPr>
              <w:t xml:space="preserve">. </w:t>
            </w:r>
            <w:r>
              <w:rPr>
                <w:rFonts w:ascii="Arial" w:eastAsia="Times New Roman" w:hAnsi="Arial" w:cs="Arial"/>
                <w:color w:val="000000" w:themeColor="text1"/>
                <w:sz w:val="22"/>
                <w:szCs w:val="22"/>
                <w:lang w:eastAsia="it-IT"/>
              </w:rPr>
              <w:t xml:space="preserve">It can be reduced to </w:t>
            </w:r>
            <w:r w:rsidRPr="00296CB8">
              <w:rPr>
                <w:rFonts w:ascii="Arial" w:eastAsia="Times New Roman" w:hAnsi="Arial" w:cs="Arial"/>
                <w:color w:val="000000" w:themeColor="text1"/>
                <w:sz w:val="22"/>
                <w:szCs w:val="22"/>
                <w:lang w:eastAsia="it-IT"/>
              </w:rPr>
              <w:t>N</w:t>
            </w:r>
            <w:r w:rsidRPr="00296CB8">
              <w:rPr>
                <w:rFonts w:ascii="Arial" w:eastAsia="Times New Roman" w:hAnsi="Arial" w:cs="Arial"/>
                <w:color w:val="000000" w:themeColor="text1"/>
                <w:sz w:val="22"/>
                <w:szCs w:val="22"/>
                <w:vertAlign w:val="subscript"/>
                <w:lang w:eastAsia="it-IT"/>
              </w:rPr>
              <w:t>2</w:t>
            </w:r>
            <w:r>
              <w:rPr>
                <w:rFonts w:ascii="Arial" w:eastAsia="Times New Roman" w:hAnsi="Arial" w:cs="Arial"/>
                <w:color w:val="000000" w:themeColor="text1"/>
                <w:sz w:val="22"/>
                <w:szCs w:val="22"/>
                <w:lang w:eastAsia="it-IT"/>
              </w:rPr>
              <w:t xml:space="preserve"> </w:t>
            </w:r>
            <w:r>
              <w:rPr>
                <w:rFonts w:ascii="Arial" w:eastAsia="Calibri" w:hAnsi="Arial" w:cs="Arial"/>
                <w:color w:val="000000" w:themeColor="text1"/>
                <w:sz w:val="22"/>
                <w:szCs w:val="22"/>
                <w:lang w:eastAsia="it-IT"/>
              </w:rPr>
              <w:t>with</w:t>
            </w:r>
            <w:r>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CO</w:t>
            </w:r>
            <w:r>
              <w:rPr>
                <w:rFonts w:ascii="Arial" w:eastAsia="Calibri" w:hAnsi="Arial" w:cs="Arial"/>
                <w:color w:val="000000" w:themeColor="text1"/>
                <w:sz w:val="22"/>
                <w:szCs w:val="22"/>
                <w:lang w:eastAsia="it-IT"/>
              </w:rPr>
              <w:t xml:space="preserve"> as reducing agent and this reaction</w:t>
            </w:r>
            <w:r>
              <w:rPr>
                <w:rFonts w:ascii="Arial" w:eastAsia="Times New Roman" w:hAnsi="Arial" w:cs="Arial"/>
                <w:color w:val="000000" w:themeColor="text1"/>
                <w:sz w:val="22"/>
                <w:szCs w:val="22"/>
                <w:lang w:eastAsia="it-IT"/>
              </w:rPr>
              <w:t xml:space="preserve"> </w:t>
            </w:r>
            <w:r>
              <w:rPr>
                <w:rFonts w:ascii="Arial" w:eastAsia="Calibri" w:hAnsi="Arial" w:cs="Arial"/>
                <w:color w:val="000000" w:themeColor="text1"/>
                <w:sz w:val="22"/>
                <w:szCs w:val="22"/>
                <w:lang w:eastAsia="it-IT"/>
              </w:rPr>
              <w:t>is</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catalyzed</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by</w:t>
            </w:r>
            <w:r>
              <w:rPr>
                <w:rFonts w:ascii="Arial" w:eastAsia="Times New Roman" w:hAnsi="Arial" w:cs="Arial"/>
                <w:color w:val="000000" w:themeColor="text1"/>
                <w:sz w:val="22"/>
                <w:szCs w:val="22"/>
                <w:lang w:eastAsia="it-IT"/>
              </w:rPr>
              <w:t xml:space="preserve"> many</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noble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metals</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Pt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Pd</w:t>
            </w:r>
            <w:r>
              <w:rPr>
                <w:rFonts w:ascii="Arial" w:eastAsia="Times New Roman" w:hAnsi="Arial" w:cs="Arial"/>
                <w:color w:val="000000" w:themeColor="text1"/>
                <w:sz w:val="22"/>
                <w:szCs w:val="22"/>
                <w:lang w:eastAsia="it-IT"/>
              </w:rPr>
              <w:t>,</w:t>
            </w:r>
            <w:r w:rsidRPr="00DE66D4">
              <w:rPr>
                <w:rFonts w:ascii="Arial" w:eastAsia="Times New Roman" w:hAnsi="Arial" w:cs="Arial"/>
                <w:color w:val="000000" w:themeColor="text1"/>
                <w:sz w:val="22"/>
                <w:szCs w:val="22"/>
                <w:lang w:eastAsia="it-IT"/>
              </w:rPr>
              <w:t xml:space="preserve"> </w:t>
            </w:r>
            <w:proofErr w:type="gramStart"/>
            <w:r w:rsidRPr="00DE66D4">
              <w:rPr>
                <w:rFonts w:ascii="Arial" w:eastAsia="Calibri" w:hAnsi="Arial" w:cs="Arial"/>
                <w:color w:val="000000" w:themeColor="text1"/>
                <w:sz w:val="22"/>
                <w:szCs w:val="22"/>
                <w:lang w:eastAsia="it-IT"/>
              </w:rPr>
              <w:t>Ag</w:t>
            </w:r>
            <w:proofErr w:type="gramEnd"/>
            <w:r w:rsidRPr="00DE66D4">
              <w:rPr>
                <w:rFonts w:ascii="Arial" w:eastAsia="Times New Roman" w:hAnsi="Arial" w:cs="Arial"/>
                <w:color w:val="000000" w:themeColor="text1"/>
                <w:sz w:val="22"/>
                <w:szCs w:val="22"/>
                <w:lang w:eastAsia="it-IT"/>
              </w:rPr>
              <w:t xml:space="preserve">). </w:t>
            </w:r>
            <w:r>
              <w:rPr>
                <w:rFonts w:ascii="Arial" w:eastAsia="Calibri" w:hAnsi="Arial" w:cs="Arial"/>
                <w:color w:val="000000" w:themeColor="text1"/>
                <w:sz w:val="22"/>
                <w:szCs w:val="22"/>
                <w:lang w:eastAsia="it-IT"/>
              </w:rPr>
              <w:t>Among those, Ag</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is</w:t>
            </w:r>
            <w:r>
              <w:rPr>
                <w:rFonts w:ascii="Arial" w:eastAsia="Calibri" w:hAnsi="Arial" w:cs="Arial"/>
                <w:color w:val="000000" w:themeColor="text1"/>
                <w:sz w:val="22"/>
                <w:szCs w:val="22"/>
                <w:lang w:eastAsia="it-IT"/>
              </w:rPr>
              <w:t xml:space="preserve"> particularly</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attractive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due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to</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its</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good</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activity</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and</w:t>
            </w:r>
            <w:r w:rsidRPr="00DE66D4">
              <w:rPr>
                <w:rFonts w:ascii="Arial" w:eastAsia="Times New Roman" w:hAnsi="Arial" w:cs="Arial"/>
                <w:color w:val="000000" w:themeColor="text1"/>
                <w:sz w:val="22"/>
                <w:szCs w:val="22"/>
                <w:lang w:eastAsia="it-IT"/>
              </w:rPr>
              <w:t xml:space="preserve"> </w:t>
            </w:r>
            <w:r>
              <w:rPr>
                <w:rFonts w:ascii="Arial" w:eastAsia="Times New Roman" w:hAnsi="Arial" w:cs="Arial"/>
                <w:color w:val="000000" w:themeColor="text1"/>
                <w:sz w:val="22"/>
                <w:szCs w:val="22"/>
                <w:lang w:eastAsia="it-IT"/>
              </w:rPr>
              <w:t xml:space="preserve">significantly </w:t>
            </w:r>
            <w:r w:rsidRPr="00DE66D4">
              <w:rPr>
                <w:rFonts w:ascii="Arial" w:eastAsia="Calibri" w:hAnsi="Arial" w:cs="Arial"/>
                <w:color w:val="000000" w:themeColor="text1"/>
                <w:sz w:val="22"/>
                <w:szCs w:val="22"/>
                <w:lang w:eastAsia="it-IT"/>
              </w:rPr>
              <w:t>lower</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cost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In</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this</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project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you</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will</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investigate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the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optima</w:t>
            </w:r>
            <w:r>
              <w:rPr>
                <w:rFonts w:ascii="Arial" w:eastAsia="Calibri" w:hAnsi="Arial" w:cs="Arial"/>
                <w:color w:val="000000" w:themeColor="text1"/>
                <w:sz w:val="22"/>
                <w:szCs w:val="22"/>
                <w:lang w:eastAsia="it-IT"/>
              </w:rPr>
              <w:t>l</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composition</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of</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a</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silver</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catalyst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for</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NO</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reduction</w:t>
            </w:r>
            <w:r w:rsidRPr="00DE66D4">
              <w:rPr>
                <w:rFonts w:ascii="Arial" w:eastAsia="Times New Roman" w:hAnsi="Arial" w:cs="Arial"/>
                <w:color w:val="000000" w:themeColor="text1"/>
                <w:sz w:val="22"/>
                <w:szCs w:val="22"/>
                <w:lang w:eastAsia="it-IT"/>
              </w:rPr>
              <w:t xml:space="preserve">. </w:t>
            </w:r>
          </w:p>
          <w:p w:rsidR="00DD2E33" w:rsidRDefault="00DD2E33" w:rsidP="000C56E8">
            <w:pPr>
              <w:pStyle w:val="PlainText"/>
              <w:rPr>
                <w:rFonts w:ascii="Arial" w:hAnsi="Arial" w:cs="Arial"/>
                <w:bCs/>
                <w:i/>
              </w:rPr>
            </w:pPr>
          </w:p>
          <w:p w:rsidR="0065539B" w:rsidRPr="0065539B" w:rsidRDefault="0065539B" w:rsidP="000C56E8">
            <w:pPr>
              <w:pStyle w:val="PlainText"/>
              <w:rPr>
                <w:rFonts w:ascii="Arial" w:hAnsi="Arial" w:cs="Arial"/>
                <w:i/>
                <w:szCs w:val="22"/>
              </w:rPr>
            </w:pPr>
            <w:r w:rsidRPr="008C2520">
              <w:rPr>
                <w:rFonts w:ascii="Arial" w:hAnsi="Arial" w:cs="Arial"/>
                <w:i/>
                <w:szCs w:val="22"/>
              </w:rPr>
              <w:t xml:space="preserve">Supervisor: </w:t>
            </w:r>
            <w:r>
              <w:rPr>
                <w:rFonts w:ascii="Arial" w:hAnsi="Arial" w:cs="Arial"/>
                <w:i/>
                <w:szCs w:val="22"/>
              </w:rPr>
              <w:t xml:space="preserve"> Davide Stucchi</w:t>
            </w:r>
            <w:r w:rsidRPr="0065539B">
              <w:rPr>
                <w:rFonts w:ascii="Arial" w:hAnsi="Arial" w:cs="Arial"/>
                <w:i/>
                <w:szCs w:val="22"/>
              </w:rPr>
              <w:t xml:space="preserve"> </w:t>
            </w:r>
            <w:r>
              <w:rPr>
                <w:rFonts w:ascii="Arial" w:hAnsi="Arial" w:cs="Arial"/>
                <w:i/>
                <w:szCs w:val="22"/>
              </w:rPr>
              <w:t xml:space="preserve">    </w:t>
            </w:r>
            <w:r w:rsidRPr="0065539B">
              <w:rPr>
                <w:rFonts w:ascii="Arial" w:hAnsi="Arial" w:cs="Arial"/>
                <w:i/>
                <w:szCs w:val="22"/>
              </w:rPr>
              <w:t>(ML F23, 2 25 02, stucchid@student.ethz.ch</w:t>
            </w:r>
            <w:r w:rsidRPr="0065539B">
              <w:rPr>
                <w:rFonts w:ascii="Arial" w:hAnsi="Arial" w:cs="Arial"/>
                <w:szCs w:val="22"/>
              </w:rPr>
              <w:t>)</w:t>
            </w:r>
          </w:p>
          <w:p w:rsidR="0065539B" w:rsidRPr="0065539B" w:rsidRDefault="0065539B" w:rsidP="000C56E8">
            <w:pPr>
              <w:pStyle w:val="PlainText"/>
              <w:rPr>
                <w:rFonts w:ascii="Arial" w:hAnsi="Arial" w:cs="Arial"/>
                <w:bCs/>
                <w:i/>
                <w:lang w:val="de-CH"/>
              </w:rPr>
            </w:pPr>
            <w:r w:rsidRPr="0065539B">
              <w:rPr>
                <w:rFonts w:ascii="Arial" w:hAnsi="Arial" w:cs="Arial"/>
                <w:i/>
                <w:szCs w:val="22"/>
              </w:rPr>
              <w:t xml:space="preserve">                    </w:t>
            </w:r>
            <w:r w:rsidRPr="0065539B">
              <w:rPr>
                <w:rFonts w:ascii="Arial" w:hAnsi="Arial" w:cs="Arial"/>
                <w:i/>
                <w:szCs w:val="22"/>
                <w:lang w:val="de-CH"/>
              </w:rPr>
              <w:t>Robert Büchel      (ML F23, 2 25 02, buechel@ptl.mavt.ethz.ch</w:t>
            </w:r>
            <w:r w:rsidRPr="0065539B">
              <w:rPr>
                <w:rFonts w:ascii="Arial" w:hAnsi="Arial" w:cs="Arial"/>
                <w:szCs w:val="22"/>
                <w:lang w:val="de-CH"/>
              </w:rPr>
              <w:t>)</w:t>
            </w:r>
          </w:p>
        </w:tc>
      </w:tr>
      <w:tr w:rsidR="00DD2E33" w:rsidRPr="008C2520" w:rsidTr="00DD2E33">
        <w:trPr>
          <w:gridAfter w:val="1"/>
          <w:wAfter w:w="6" w:type="dxa"/>
          <w:trHeight w:val="544"/>
        </w:trPr>
        <w:tc>
          <w:tcPr>
            <w:tcW w:w="540" w:type="dxa"/>
            <w:tcBorders>
              <w:top w:val="single" w:sz="4" w:space="0" w:color="auto"/>
            </w:tcBorders>
            <w:vAlign w:val="center"/>
          </w:tcPr>
          <w:p w:rsidR="00DD2E33"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65539B" w:rsidRDefault="0065539B" w:rsidP="0065539B">
            <w:pPr>
              <w:jc w:val="both"/>
              <w:rPr>
                <w:rFonts w:ascii="Arial" w:eastAsia="Calibri" w:hAnsi="Arial" w:cs="Arial"/>
                <w:b/>
                <w:bCs/>
                <w:color w:val="000000" w:themeColor="text1"/>
              </w:rPr>
            </w:pPr>
            <w:r>
              <w:rPr>
                <w:rFonts w:ascii="Arial" w:eastAsia="Calibri" w:hAnsi="Arial" w:cs="Arial"/>
                <w:b/>
                <w:bCs/>
                <w:color w:val="000000" w:themeColor="text1"/>
                <w:sz w:val="22"/>
                <w:szCs w:val="22"/>
              </w:rPr>
              <w:t>Synergistic effect</w:t>
            </w:r>
            <w:r w:rsidRPr="003B5997">
              <w:rPr>
                <w:rFonts w:ascii="Arial" w:eastAsia="Calibri" w:hAnsi="Arial" w:cs="Arial"/>
                <w:b/>
                <w:bCs/>
                <w:color w:val="000000" w:themeColor="text1"/>
                <w:sz w:val="22"/>
                <w:szCs w:val="22"/>
              </w:rPr>
              <w:t xml:space="preserve"> of Au and </w:t>
            </w:r>
            <w:r>
              <w:rPr>
                <w:rFonts w:ascii="Arial" w:eastAsia="Calibri" w:hAnsi="Arial" w:cs="Arial"/>
                <w:b/>
                <w:bCs/>
                <w:color w:val="000000" w:themeColor="text1"/>
                <w:sz w:val="22"/>
                <w:szCs w:val="22"/>
              </w:rPr>
              <w:t>Fe in catalytic NO r</w:t>
            </w:r>
            <w:r w:rsidRPr="003B5997">
              <w:rPr>
                <w:rFonts w:ascii="Arial" w:eastAsia="Calibri" w:hAnsi="Arial" w:cs="Arial"/>
                <w:b/>
                <w:bCs/>
                <w:color w:val="000000" w:themeColor="text1"/>
                <w:sz w:val="22"/>
                <w:szCs w:val="22"/>
              </w:rPr>
              <w:t>eduction with CO</w:t>
            </w:r>
          </w:p>
        </w:tc>
        <w:tc>
          <w:tcPr>
            <w:tcW w:w="992" w:type="dxa"/>
            <w:tcBorders>
              <w:top w:val="single" w:sz="4" w:space="0" w:color="auto"/>
            </w:tcBorders>
            <w:vAlign w:val="center"/>
          </w:tcPr>
          <w:p w:rsidR="00DD2E33" w:rsidRPr="008C2520" w:rsidRDefault="00DD2E33" w:rsidP="00CD6214">
            <w:pPr>
              <w:tabs>
                <w:tab w:val="left" w:pos="7902"/>
              </w:tabs>
              <w:jc w:val="center"/>
              <w:rPr>
                <w:rFonts w:ascii="Arial" w:hAnsi="Arial" w:cs="Arial"/>
                <w:b/>
              </w:rPr>
            </w:pPr>
          </w:p>
        </w:tc>
      </w:tr>
      <w:tr w:rsidR="00DD2E33" w:rsidRPr="00782FDB" w:rsidTr="00DD2E33">
        <w:trPr>
          <w:gridAfter w:val="1"/>
          <w:wAfter w:w="6" w:type="dxa"/>
          <w:trHeight w:val="963"/>
        </w:trPr>
        <w:tc>
          <w:tcPr>
            <w:tcW w:w="540" w:type="dxa"/>
            <w:tcBorders>
              <w:bottom w:val="single" w:sz="4" w:space="0" w:color="auto"/>
            </w:tcBorders>
          </w:tcPr>
          <w:p w:rsidR="00DD2E33" w:rsidRPr="008C2520" w:rsidRDefault="00DD2E33" w:rsidP="00CD6214">
            <w:pPr>
              <w:rPr>
                <w:rFonts w:ascii="Arial" w:hAnsi="Arial" w:cs="Arial"/>
                <w:b/>
              </w:rPr>
            </w:pPr>
          </w:p>
        </w:tc>
        <w:tc>
          <w:tcPr>
            <w:tcW w:w="9455" w:type="dxa"/>
            <w:gridSpan w:val="2"/>
            <w:tcBorders>
              <w:bottom w:val="single" w:sz="4" w:space="0" w:color="auto"/>
            </w:tcBorders>
          </w:tcPr>
          <w:p w:rsidR="0065539B" w:rsidRPr="00DE66D4" w:rsidRDefault="0065539B" w:rsidP="0065539B">
            <w:pPr>
              <w:jc w:val="both"/>
              <w:rPr>
                <w:rFonts w:ascii="Arial" w:eastAsia="Times New Roman" w:hAnsi="Arial" w:cs="Arial"/>
                <w:color w:val="000000" w:themeColor="text1"/>
                <w:lang w:eastAsia="it-IT"/>
              </w:rPr>
            </w:pPr>
            <w:r>
              <w:rPr>
                <w:rFonts w:ascii="Arial" w:eastAsia="Calibri" w:hAnsi="Arial" w:cs="Arial"/>
                <w:color w:val="000000" w:themeColor="text1"/>
                <w:sz w:val="22"/>
                <w:szCs w:val="22"/>
              </w:rPr>
              <w:t xml:space="preserve">Even though Au nanoparticles </w:t>
            </w:r>
            <w:r>
              <w:rPr>
                <w:rFonts w:ascii="Arial" w:eastAsia="Times New Roman" w:hAnsi="Arial" w:cs="Arial"/>
                <w:color w:val="000000" w:themeColor="text1"/>
                <w:sz w:val="22"/>
                <w:szCs w:val="22"/>
                <w:lang w:eastAsia="it-IT"/>
              </w:rPr>
              <w:t xml:space="preserve">are promising in catalysis due to their high activity at low temperature, only a limited activity was reported for NO reduction with CO on Au. This limited activity can be drastically increased through the addition of Fe to the catalyst. </w:t>
            </w:r>
            <w:r w:rsidRPr="00DE66D4">
              <w:rPr>
                <w:rFonts w:ascii="Arial" w:eastAsia="Calibri" w:hAnsi="Arial" w:cs="Arial"/>
                <w:color w:val="000000" w:themeColor="text1"/>
                <w:sz w:val="22"/>
                <w:szCs w:val="22"/>
                <w:lang w:eastAsia="it-IT"/>
              </w:rPr>
              <w:t>In</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this</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project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you</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will</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investigate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the</w:t>
            </w:r>
            <w:r w:rsidRPr="00DE66D4">
              <w:rPr>
                <w:rFonts w:ascii="Arial" w:eastAsia="Times New Roman" w:hAnsi="Arial" w:cs="Arial"/>
                <w:color w:val="000000" w:themeColor="text1"/>
                <w:sz w:val="22"/>
                <w:szCs w:val="22"/>
                <w:lang w:eastAsia="it-IT"/>
              </w:rPr>
              <w:t xml:space="preserve"> </w:t>
            </w:r>
            <w:r>
              <w:rPr>
                <w:rFonts w:ascii="Arial" w:eastAsia="Calibri" w:hAnsi="Arial" w:cs="Arial"/>
                <w:color w:val="000000" w:themeColor="text1"/>
                <w:sz w:val="22"/>
                <w:szCs w:val="22"/>
                <w:lang w:eastAsia="it-IT"/>
              </w:rPr>
              <w:t>effect of the metal composition on the activity of Au/Fe</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catalyst</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for</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NO</w:t>
            </w:r>
            <w:r w:rsidRPr="00DE66D4">
              <w:rPr>
                <w:rFonts w:ascii="Arial" w:eastAsia="Times New Roman" w:hAnsi="Arial" w:cs="Arial"/>
                <w:color w:val="000000" w:themeColor="text1"/>
                <w:sz w:val="22"/>
                <w:szCs w:val="22"/>
                <w:lang w:eastAsia="it-IT"/>
              </w:rPr>
              <w:t xml:space="preserve"> </w:t>
            </w:r>
            <w:r w:rsidRPr="00DE66D4">
              <w:rPr>
                <w:rFonts w:ascii="Arial" w:eastAsia="Calibri" w:hAnsi="Arial" w:cs="Arial"/>
                <w:color w:val="000000" w:themeColor="text1"/>
                <w:sz w:val="22"/>
                <w:szCs w:val="22"/>
                <w:lang w:eastAsia="it-IT"/>
              </w:rPr>
              <w:t>reduction</w:t>
            </w:r>
            <w:r w:rsidRPr="00DE66D4">
              <w:rPr>
                <w:rFonts w:ascii="Arial" w:eastAsia="Times New Roman" w:hAnsi="Arial" w:cs="Arial"/>
                <w:color w:val="000000" w:themeColor="text1"/>
                <w:sz w:val="22"/>
                <w:szCs w:val="22"/>
                <w:lang w:eastAsia="it-IT"/>
              </w:rPr>
              <w:t xml:space="preserve">. </w:t>
            </w:r>
          </w:p>
          <w:p w:rsidR="00C13DA3" w:rsidRDefault="00C13DA3" w:rsidP="00DD2E33">
            <w:pPr>
              <w:pStyle w:val="PlainText"/>
              <w:rPr>
                <w:rFonts w:ascii="Arial" w:hAnsi="Arial" w:cs="Arial"/>
                <w:i/>
                <w:szCs w:val="22"/>
              </w:rPr>
            </w:pPr>
          </w:p>
          <w:p w:rsidR="0065539B" w:rsidRPr="0065539B" w:rsidRDefault="0065539B" w:rsidP="0065539B">
            <w:pPr>
              <w:pStyle w:val="PlainText"/>
              <w:rPr>
                <w:rFonts w:ascii="Arial" w:hAnsi="Arial" w:cs="Arial"/>
                <w:i/>
                <w:szCs w:val="22"/>
              </w:rPr>
            </w:pPr>
            <w:r w:rsidRPr="008C2520">
              <w:rPr>
                <w:rFonts w:ascii="Arial" w:hAnsi="Arial" w:cs="Arial"/>
                <w:i/>
                <w:szCs w:val="22"/>
              </w:rPr>
              <w:t xml:space="preserve">Supervisor: </w:t>
            </w:r>
            <w:r>
              <w:rPr>
                <w:rFonts w:ascii="Arial" w:hAnsi="Arial" w:cs="Arial"/>
                <w:i/>
                <w:szCs w:val="22"/>
              </w:rPr>
              <w:t xml:space="preserve"> Davide Stucchi</w:t>
            </w:r>
            <w:r w:rsidRPr="0065539B">
              <w:rPr>
                <w:rFonts w:ascii="Arial" w:hAnsi="Arial" w:cs="Arial"/>
                <w:i/>
                <w:szCs w:val="22"/>
              </w:rPr>
              <w:t xml:space="preserve"> </w:t>
            </w:r>
            <w:r>
              <w:rPr>
                <w:rFonts w:ascii="Arial" w:hAnsi="Arial" w:cs="Arial"/>
                <w:i/>
                <w:szCs w:val="22"/>
              </w:rPr>
              <w:t xml:space="preserve">    </w:t>
            </w:r>
            <w:r w:rsidRPr="0065539B">
              <w:rPr>
                <w:rFonts w:ascii="Arial" w:hAnsi="Arial" w:cs="Arial"/>
                <w:i/>
                <w:szCs w:val="22"/>
              </w:rPr>
              <w:t>(ML F23, 2 25 02, stucchid@student.ethz.ch</w:t>
            </w:r>
            <w:r w:rsidRPr="0065539B">
              <w:rPr>
                <w:rFonts w:ascii="Arial" w:hAnsi="Arial" w:cs="Arial"/>
                <w:szCs w:val="22"/>
              </w:rPr>
              <w:t>)</w:t>
            </w:r>
          </w:p>
          <w:p w:rsidR="0065539B" w:rsidRPr="0065539B" w:rsidRDefault="0065539B" w:rsidP="009333D5">
            <w:pPr>
              <w:pStyle w:val="PlainText"/>
              <w:keepNext/>
              <w:rPr>
                <w:rFonts w:ascii="Arial" w:hAnsi="Arial" w:cs="Arial"/>
                <w:i/>
                <w:szCs w:val="22"/>
                <w:lang w:val="de-CH"/>
              </w:rPr>
            </w:pPr>
            <w:r w:rsidRPr="008E06ED">
              <w:rPr>
                <w:rFonts w:ascii="Arial" w:hAnsi="Arial" w:cs="Arial"/>
                <w:i/>
                <w:szCs w:val="22"/>
              </w:rPr>
              <w:t xml:space="preserve">                    </w:t>
            </w:r>
            <w:r w:rsidRPr="0065539B">
              <w:rPr>
                <w:rFonts w:ascii="Arial" w:hAnsi="Arial" w:cs="Arial"/>
                <w:i/>
                <w:szCs w:val="22"/>
                <w:lang w:val="de-CH"/>
              </w:rPr>
              <w:t>Robert Büchel      (ML F23, 2 25 02, buechel@ptl.mavt.ethz.ch</w:t>
            </w:r>
            <w:r w:rsidRPr="0065539B">
              <w:rPr>
                <w:rFonts w:ascii="Arial" w:hAnsi="Arial" w:cs="Arial"/>
                <w:szCs w:val="22"/>
                <w:lang w:val="de-CH"/>
              </w:rPr>
              <w:t>)</w:t>
            </w:r>
          </w:p>
        </w:tc>
      </w:tr>
    </w:tbl>
    <w:p w:rsidR="009333D5" w:rsidRPr="008E06ED" w:rsidRDefault="009333D5" w:rsidP="001E4480">
      <w:pPr>
        <w:pStyle w:val="Caption"/>
        <w:rPr>
          <w:lang w:val="de-CH"/>
        </w:rPr>
      </w:pPr>
    </w:p>
    <w:p w:rsidR="00C13DA3" w:rsidRPr="0065539B" w:rsidRDefault="00C13DA3">
      <w:pPr>
        <w:rPr>
          <w:lang w:val="de-CH"/>
        </w:rPr>
      </w:pPr>
      <w:r w:rsidRPr="0065539B">
        <w:rPr>
          <w:lang w:val="de-CH"/>
        </w:rPr>
        <w:br w:type="page"/>
      </w:r>
    </w:p>
    <w:tbl>
      <w:tblPr>
        <w:tblW w:w="10001" w:type="dxa"/>
        <w:tblInd w:w="-106" w:type="dxa"/>
        <w:tblLayout w:type="fixed"/>
        <w:tblLook w:val="01E0"/>
      </w:tblPr>
      <w:tblGrid>
        <w:gridCol w:w="540"/>
        <w:gridCol w:w="8463"/>
        <w:gridCol w:w="992"/>
        <w:gridCol w:w="6"/>
      </w:tblGrid>
      <w:tr w:rsidR="00DD2E33" w:rsidRPr="008C2520" w:rsidTr="00EF50D1">
        <w:trPr>
          <w:trHeight w:val="544"/>
        </w:trPr>
        <w:tc>
          <w:tcPr>
            <w:tcW w:w="540" w:type="dxa"/>
            <w:tcBorders>
              <w:top w:val="single" w:sz="4" w:space="0" w:color="auto"/>
            </w:tcBorders>
            <w:vAlign w:val="center"/>
          </w:tcPr>
          <w:p w:rsidR="00DD2E33" w:rsidRPr="008C2520" w:rsidRDefault="00D237F1" w:rsidP="001E4480">
            <w:pPr>
              <w:spacing w:before="120"/>
              <w:jc w:val="center"/>
              <w:rPr>
                <w:rFonts w:ascii="Arial" w:hAnsi="Arial" w:cs="Arial"/>
                <w:b/>
              </w:rPr>
            </w:pPr>
            <w:r>
              <w:rPr>
                <w:rFonts w:ascii="Arial" w:hAnsi="Arial" w:cs="Arial"/>
                <w:b/>
              </w:rPr>
              <w:lastRenderedPageBreak/>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712FD3" w:rsidRDefault="00A03DC7" w:rsidP="00A03DC7">
            <w:pPr>
              <w:widowControl w:val="0"/>
              <w:autoSpaceDE w:val="0"/>
              <w:autoSpaceDN w:val="0"/>
              <w:adjustRightInd w:val="0"/>
              <w:rPr>
                <w:rFonts w:ascii="Arial" w:hAnsi="Arial" w:cs="Arial"/>
                <w:b/>
              </w:rPr>
            </w:pPr>
            <w:r w:rsidRPr="00D9767A">
              <w:rPr>
                <w:rFonts w:ascii="Arial" w:hAnsi="Arial" w:cs="Arial"/>
                <w:b/>
                <w:sz w:val="22"/>
                <w:szCs w:val="22"/>
              </w:rPr>
              <w:t>Atomic-sized Pd for NO</w:t>
            </w:r>
            <w:r w:rsidRPr="00D9767A">
              <w:rPr>
                <w:rFonts w:ascii="Arial" w:hAnsi="Arial" w:cs="Arial"/>
                <w:b/>
                <w:sz w:val="22"/>
                <w:szCs w:val="22"/>
                <w:vertAlign w:val="subscript"/>
              </w:rPr>
              <w:t>x</w:t>
            </w:r>
            <w:r w:rsidRPr="00D9767A">
              <w:rPr>
                <w:rFonts w:ascii="Arial" w:hAnsi="Arial" w:cs="Arial"/>
                <w:b/>
                <w:sz w:val="22"/>
                <w:szCs w:val="22"/>
              </w:rPr>
              <w:t xml:space="preserve"> decomposition</w:t>
            </w:r>
          </w:p>
        </w:tc>
        <w:tc>
          <w:tcPr>
            <w:tcW w:w="998" w:type="dxa"/>
            <w:gridSpan w:val="2"/>
            <w:tcBorders>
              <w:top w:val="single" w:sz="4" w:space="0" w:color="auto"/>
            </w:tcBorders>
            <w:vAlign w:val="center"/>
          </w:tcPr>
          <w:p w:rsidR="00DD2E33" w:rsidRPr="00712FD3" w:rsidRDefault="00DD2E33" w:rsidP="00CD6214">
            <w:pPr>
              <w:tabs>
                <w:tab w:val="left" w:pos="7902"/>
              </w:tabs>
              <w:jc w:val="center"/>
              <w:rPr>
                <w:rFonts w:ascii="Arial" w:hAnsi="Arial" w:cs="Arial"/>
                <w:b/>
              </w:rPr>
            </w:pPr>
            <w:r w:rsidRPr="00712FD3">
              <w:rPr>
                <w:rFonts w:ascii="Arial" w:hAnsi="Arial" w:cs="Arial"/>
                <w:b/>
                <w:color w:val="008000"/>
                <w:sz w:val="22"/>
                <w:szCs w:val="22"/>
              </w:rPr>
              <w:t>AVAIL.</w:t>
            </w:r>
          </w:p>
        </w:tc>
      </w:tr>
      <w:tr w:rsidR="00DD2E33" w:rsidRPr="008C2520" w:rsidTr="00EF50D1">
        <w:trPr>
          <w:trHeight w:val="1553"/>
        </w:trPr>
        <w:tc>
          <w:tcPr>
            <w:tcW w:w="540" w:type="dxa"/>
            <w:tcBorders>
              <w:bottom w:val="single" w:sz="4" w:space="0" w:color="auto"/>
            </w:tcBorders>
          </w:tcPr>
          <w:p w:rsidR="00DD2E33" w:rsidRPr="008C2520" w:rsidRDefault="00DD2E33" w:rsidP="00CD6214">
            <w:pPr>
              <w:rPr>
                <w:rFonts w:ascii="Arial" w:hAnsi="Arial" w:cs="Arial"/>
                <w:b/>
              </w:rPr>
            </w:pPr>
          </w:p>
        </w:tc>
        <w:tc>
          <w:tcPr>
            <w:tcW w:w="9461" w:type="dxa"/>
            <w:gridSpan w:val="3"/>
            <w:tcBorders>
              <w:bottom w:val="single" w:sz="4" w:space="0" w:color="auto"/>
            </w:tcBorders>
          </w:tcPr>
          <w:p w:rsidR="00A03DC7" w:rsidRDefault="00A03DC7" w:rsidP="00A03DC7">
            <w:pPr>
              <w:autoSpaceDE w:val="0"/>
              <w:autoSpaceDN w:val="0"/>
              <w:adjustRightInd w:val="0"/>
              <w:rPr>
                <w:rFonts w:ascii="Arial" w:hAnsi="Arial" w:cs="Arial"/>
              </w:rPr>
            </w:pPr>
            <w:r w:rsidRPr="00D9767A">
              <w:rPr>
                <w:rFonts w:ascii="Arial" w:hAnsi="Arial" w:cs="Arial"/>
                <w:sz w:val="22"/>
                <w:szCs w:val="22"/>
              </w:rPr>
              <w:t>NO</w:t>
            </w:r>
            <w:r w:rsidRPr="00D9767A">
              <w:rPr>
                <w:rFonts w:ascii="Arial" w:hAnsi="Arial" w:cs="Arial"/>
                <w:sz w:val="22"/>
                <w:szCs w:val="22"/>
                <w:vertAlign w:val="subscript"/>
              </w:rPr>
              <w:t>x</w:t>
            </w:r>
            <w:r w:rsidRPr="00D9767A">
              <w:rPr>
                <w:rFonts w:ascii="Arial" w:hAnsi="Arial" w:cs="Arial"/>
                <w:sz w:val="22"/>
                <w:szCs w:val="22"/>
              </w:rPr>
              <w:t xml:space="preserve"> is one of </w:t>
            </w:r>
            <w:r w:rsidRPr="00D9767A">
              <w:rPr>
                <w:rFonts w:ascii="Arial" w:hAnsi="Arial" w:cs="Arial" w:hint="eastAsia"/>
                <w:sz w:val="22"/>
                <w:szCs w:val="22"/>
              </w:rPr>
              <w:t xml:space="preserve">a </w:t>
            </w:r>
            <w:r w:rsidRPr="00D9767A">
              <w:rPr>
                <w:rFonts w:ascii="Arial" w:hAnsi="Arial" w:cs="Arial"/>
                <w:sz w:val="22"/>
                <w:szCs w:val="22"/>
              </w:rPr>
              <w:t xml:space="preserve">major air pollutant. A </w:t>
            </w:r>
            <w:proofErr w:type="spellStart"/>
            <w:r w:rsidRPr="00D9767A">
              <w:rPr>
                <w:rFonts w:ascii="Arial" w:hAnsi="Arial" w:cs="Arial"/>
                <w:sz w:val="22"/>
                <w:szCs w:val="22"/>
              </w:rPr>
              <w:t>photocatalytic</w:t>
            </w:r>
            <w:proofErr w:type="spellEnd"/>
            <w:r w:rsidRPr="00D9767A">
              <w:rPr>
                <w:rFonts w:ascii="Arial" w:hAnsi="Arial" w:cs="Arial"/>
                <w:sz w:val="22"/>
                <w:szCs w:val="22"/>
              </w:rPr>
              <w:t xml:space="preserve"> material, TiO</w:t>
            </w:r>
            <w:r w:rsidRPr="00D9767A">
              <w:rPr>
                <w:rFonts w:ascii="Arial" w:hAnsi="Arial" w:cs="Arial"/>
                <w:sz w:val="22"/>
                <w:szCs w:val="22"/>
                <w:vertAlign w:val="subscript"/>
              </w:rPr>
              <w:t>2</w:t>
            </w:r>
            <w:r w:rsidRPr="00D9767A">
              <w:rPr>
                <w:rFonts w:ascii="Arial" w:hAnsi="Arial" w:cs="Arial"/>
                <w:sz w:val="22"/>
                <w:szCs w:val="22"/>
              </w:rPr>
              <w:t>, can decompose NO</w:t>
            </w:r>
            <w:r w:rsidRPr="00D9767A">
              <w:rPr>
                <w:rFonts w:ascii="Arial" w:hAnsi="Arial" w:cs="Arial"/>
                <w:sz w:val="22"/>
                <w:szCs w:val="22"/>
                <w:vertAlign w:val="subscript"/>
              </w:rPr>
              <w:t>x</w:t>
            </w:r>
            <w:r w:rsidRPr="00D9767A">
              <w:rPr>
                <w:rFonts w:ascii="Arial" w:hAnsi="Arial" w:cs="Arial"/>
                <w:sz w:val="22"/>
                <w:szCs w:val="22"/>
              </w:rPr>
              <w:t xml:space="preserve"> when it is exposed to sun light. Recently, we </w:t>
            </w:r>
            <w:r>
              <w:rPr>
                <w:rFonts w:ascii="Arial" w:hAnsi="Arial" w:cs="Arial" w:hint="eastAsia"/>
                <w:sz w:val="22"/>
                <w:szCs w:val="22"/>
              </w:rPr>
              <w:t>found</w:t>
            </w:r>
            <w:r w:rsidRPr="00D9767A">
              <w:rPr>
                <w:rFonts w:ascii="Arial" w:hAnsi="Arial" w:cs="Arial"/>
                <w:sz w:val="22"/>
                <w:szCs w:val="22"/>
              </w:rPr>
              <w:t xml:space="preserve"> </w:t>
            </w:r>
            <w:r>
              <w:rPr>
                <w:rFonts w:ascii="Arial" w:hAnsi="Arial" w:cs="Arial" w:hint="eastAsia"/>
                <w:sz w:val="22"/>
                <w:szCs w:val="22"/>
              </w:rPr>
              <w:t>atomic Pd</w:t>
            </w:r>
            <w:r w:rsidRPr="00D9767A">
              <w:rPr>
                <w:rFonts w:ascii="Arial" w:hAnsi="Arial" w:cs="Arial"/>
                <w:sz w:val="22"/>
                <w:szCs w:val="22"/>
              </w:rPr>
              <w:t xml:space="preserve"> </w:t>
            </w:r>
            <w:r>
              <w:rPr>
                <w:rFonts w:ascii="Arial" w:hAnsi="Arial" w:cs="Arial"/>
                <w:sz w:val="22"/>
                <w:szCs w:val="22"/>
              </w:rPr>
              <w:t>deposited</w:t>
            </w:r>
            <w:r>
              <w:rPr>
                <w:rFonts w:ascii="Arial" w:hAnsi="Arial" w:cs="Arial" w:hint="eastAsia"/>
                <w:sz w:val="22"/>
                <w:szCs w:val="22"/>
              </w:rPr>
              <w:t xml:space="preserve"> on </w:t>
            </w:r>
            <w:r w:rsidRPr="00D9767A">
              <w:rPr>
                <w:rFonts w:ascii="Arial" w:hAnsi="Arial" w:cs="Arial"/>
                <w:sz w:val="22"/>
                <w:szCs w:val="22"/>
              </w:rPr>
              <w:t>TiO</w:t>
            </w:r>
            <w:r w:rsidRPr="00D9767A">
              <w:rPr>
                <w:rFonts w:ascii="Arial" w:hAnsi="Arial" w:cs="Arial"/>
                <w:sz w:val="22"/>
                <w:szCs w:val="22"/>
                <w:vertAlign w:val="subscript"/>
              </w:rPr>
              <w:t xml:space="preserve">2 </w:t>
            </w:r>
            <w:r w:rsidRPr="00D9767A">
              <w:rPr>
                <w:rFonts w:ascii="Arial" w:hAnsi="Arial" w:cs="Arial"/>
                <w:sz w:val="22"/>
                <w:szCs w:val="22"/>
              </w:rPr>
              <w:t xml:space="preserve">showing a </w:t>
            </w:r>
            <w:r>
              <w:rPr>
                <w:rFonts w:ascii="Arial" w:hAnsi="Arial" w:cs="Arial"/>
                <w:sz w:val="22"/>
                <w:szCs w:val="22"/>
              </w:rPr>
              <w:t>4</w:t>
            </w:r>
            <w:r w:rsidRPr="00D9767A">
              <w:rPr>
                <w:rFonts w:ascii="Arial" w:hAnsi="Arial" w:cs="Arial"/>
                <w:sz w:val="22"/>
                <w:szCs w:val="22"/>
              </w:rPr>
              <w:t xml:space="preserve"> times higher NO</w:t>
            </w:r>
            <w:r w:rsidRPr="00D9767A">
              <w:rPr>
                <w:rFonts w:ascii="Arial" w:hAnsi="Arial" w:cs="Arial"/>
                <w:sz w:val="22"/>
                <w:szCs w:val="22"/>
                <w:vertAlign w:val="subscript"/>
              </w:rPr>
              <w:t>x</w:t>
            </w:r>
            <w:r w:rsidRPr="00D9767A">
              <w:rPr>
                <w:rFonts w:ascii="Arial" w:hAnsi="Arial" w:cs="Arial"/>
                <w:sz w:val="22"/>
                <w:szCs w:val="22"/>
              </w:rPr>
              <w:t xml:space="preserve"> decomposition rate compared to a commercial Pd/TiO</w:t>
            </w:r>
            <w:r w:rsidRPr="00D9767A">
              <w:rPr>
                <w:rFonts w:ascii="Arial" w:hAnsi="Arial" w:cs="Arial"/>
                <w:sz w:val="22"/>
                <w:szCs w:val="22"/>
                <w:vertAlign w:val="subscript"/>
              </w:rPr>
              <w:t>2</w:t>
            </w:r>
            <w:r w:rsidRPr="00D9767A">
              <w:rPr>
                <w:rFonts w:ascii="Arial" w:hAnsi="Arial" w:cs="Arial"/>
                <w:sz w:val="22"/>
                <w:szCs w:val="22"/>
              </w:rPr>
              <w:t xml:space="preserve">. </w:t>
            </w:r>
            <w:r>
              <w:rPr>
                <w:rFonts w:ascii="Arial" w:hAnsi="Arial" w:cs="Arial" w:hint="eastAsia"/>
                <w:sz w:val="22"/>
                <w:szCs w:val="22"/>
              </w:rPr>
              <w:t>So far, such atomic Pd</w:t>
            </w:r>
            <w:r w:rsidRPr="00D9767A">
              <w:rPr>
                <w:rFonts w:ascii="Arial" w:hAnsi="Arial" w:cs="Arial"/>
                <w:sz w:val="22"/>
                <w:szCs w:val="22"/>
              </w:rPr>
              <w:t xml:space="preserve"> </w:t>
            </w:r>
            <w:r>
              <w:rPr>
                <w:rFonts w:ascii="Arial" w:hAnsi="Arial" w:cs="Arial" w:hint="eastAsia"/>
                <w:sz w:val="22"/>
                <w:szCs w:val="22"/>
              </w:rPr>
              <w:t>can be deposited only up to 0.1 wt% on TiO</w:t>
            </w:r>
            <w:r w:rsidRPr="0084200E">
              <w:rPr>
                <w:rFonts w:ascii="Arial" w:hAnsi="Arial" w:cs="Arial" w:hint="eastAsia"/>
                <w:sz w:val="22"/>
                <w:szCs w:val="22"/>
                <w:vertAlign w:val="subscript"/>
              </w:rPr>
              <w:t>2</w:t>
            </w:r>
            <w:r>
              <w:rPr>
                <w:rFonts w:ascii="Arial" w:hAnsi="Arial" w:cs="Arial" w:hint="eastAsia"/>
                <w:sz w:val="22"/>
                <w:szCs w:val="22"/>
              </w:rPr>
              <w:t>. To increase the loading of atomic Pd on TiO</w:t>
            </w:r>
            <w:r w:rsidRPr="00E6362F">
              <w:rPr>
                <w:rFonts w:ascii="Arial" w:hAnsi="Arial" w:cs="Arial" w:hint="eastAsia"/>
                <w:sz w:val="22"/>
                <w:szCs w:val="22"/>
                <w:vertAlign w:val="subscript"/>
              </w:rPr>
              <w:t>2</w:t>
            </w:r>
            <w:r>
              <w:rPr>
                <w:rFonts w:ascii="Arial" w:hAnsi="Arial" w:cs="Arial" w:hint="eastAsia"/>
                <w:sz w:val="22"/>
                <w:szCs w:val="22"/>
              </w:rPr>
              <w:t xml:space="preserve"> for further improving the performance,</w:t>
            </w:r>
            <w:r w:rsidRPr="00D9767A">
              <w:rPr>
                <w:rFonts w:ascii="Arial" w:hAnsi="Arial" w:cs="Arial"/>
                <w:sz w:val="22"/>
                <w:szCs w:val="22"/>
              </w:rPr>
              <w:t xml:space="preserve"> you will investigate </w:t>
            </w:r>
            <w:r>
              <w:rPr>
                <w:rFonts w:ascii="Arial" w:hAnsi="Arial" w:cs="Arial" w:hint="eastAsia"/>
                <w:sz w:val="22"/>
                <w:szCs w:val="22"/>
              </w:rPr>
              <w:t>the flame synthesis conditions to achieve higher atomic Pd loading.</w:t>
            </w:r>
          </w:p>
          <w:p w:rsidR="00DD2E33" w:rsidRPr="00712FD3" w:rsidRDefault="00DD2E33" w:rsidP="00CD6214">
            <w:pPr>
              <w:autoSpaceDE w:val="0"/>
              <w:autoSpaceDN w:val="0"/>
              <w:adjustRightInd w:val="0"/>
              <w:rPr>
                <w:rFonts w:ascii="Arial" w:hAnsi="Arial" w:cs="Arial"/>
                <w:i/>
              </w:rPr>
            </w:pPr>
          </w:p>
          <w:p w:rsidR="00DD2E33" w:rsidRPr="00712FD3" w:rsidRDefault="00DD2E33" w:rsidP="00CD6214">
            <w:pPr>
              <w:autoSpaceDE w:val="0"/>
              <w:autoSpaceDN w:val="0"/>
              <w:adjustRightInd w:val="0"/>
              <w:rPr>
                <w:rFonts w:ascii="Arial" w:hAnsi="Arial" w:cs="Arial"/>
                <w:i/>
              </w:rPr>
            </w:pPr>
            <w:r w:rsidRPr="00712FD3">
              <w:rPr>
                <w:rFonts w:ascii="Arial" w:hAnsi="Arial" w:cs="Arial"/>
                <w:i/>
                <w:sz w:val="22"/>
                <w:szCs w:val="22"/>
              </w:rPr>
              <w:t>Supervisor: Kakeru Fujiwara (ML F16, 2505 fujiwara@ptl.mavt.ethz.ch)</w:t>
            </w:r>
          </w:p>
        </w:tc>
      </w:tr>
      <w:tr w:rsidR="00DD2E33" w:rsidRPr="008C2520" w:rsidTr="00EF50D1">
        <w:trPr>
          <w:trHeight w:val="461"/>
        </w:trPr>
        <w:tc>
          <w:tcPr>
            <w:tcW w:w="540" w:type="dxa"/>
            <w:vAlign w:val="center"/>
          </w:tcPr>
          <w:p w:rsidR="00DD2E33"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vAlign w:val="center"/>
          </w:tcPr>
          <w:p w:rsidR="00DD2E33" w:rsidRPr="00712FD3" w:rsidRDefault="00A03DC7" w:rsidP="00A03DC7">
            <w:pPr>
              <w:rPr>
                <w:rFonts w:ascii="Arial" w:hAnsi="Arial" w:cs="Arial"/>
                <w:b/>
              </w:rPr>
            </w:pPr>
            <w:r>
              <w:rPr>
                <w:rFonts w:ascii="Arial" w:hAnsi="Arial" w:cs="Arial" w:hint="eastAsia"/>
                <w:b/>
                <w:sz w:val="22"/>
                <w:szCs w:val="22"/>
              </w:rPr>
              <w:t>Catalytic conversion of CO</w:t>
            </w:r>
            <w:r w:rsidRPr="008363B3">
              <w:rPr>
                <w:rFonts w:ascii="Arial" w:hAnsi="Arial" w:cs="Arial" w:hint="eastAsia"/>
                <w:b/>
                <w:sz w:val="22"/>
                <w:szCs w:val="22"/>
                <w:vertAlign w:val="subscript"/>
              </w:rPr>
              <w:t>2</w:t>
            </w:r>
            <w:r>
              <w:rPr>
                <w:rFonts w:ascii="Arial" w:hAnsi="Arial" w:cs="Arial" w:hint="eastAsia"/>
                <w:b/>
                <w:sz w:val="22"/>
                <w:szCs w:val="22"/>
              </w:rPr>
              <w:t xml:space="preserve"> to useful chemicals</w:t>
            </w:r>
          </w:p>
        </w:tc>
        <w:tc>
          <w:tcPr>
            <w:tcW w:w="998" w:type="dxa"/>
            <w:gridSpan w:val="2"/>
            <w:vAlign w:val="center"/>
          </w:tcPr>
          <w:p w:rsidR="00DD2E33" w:rsidRPr="00712FD3" w:rsidRDefault="00DD2E33" w:rsidP="00CD6214">
            <w:pPr>
              <w:tabs>
                <w:tab w:val="left" w:pos="7902"/>
              </w:tabs>
              <w:jc w:val="center"/>
              <w:rPr>
                <w:rFonts w:ascii="Arial" w:hAnsi="Arial" w:cs="Arial"/>
                <w:b/>
              </w:rPr>
            </w:pPr>
            <w:r w:rsidRPr="00712FD3">
              <w:rPr>
                <w:rFonts w:ascii="Arial" w:hAnsi="Arial" w:cs="Arial"/>
                <w:b/>
                <w:color w:val="008000"/>
                <w:sz w:val="22"/>
                <w:szCs w:val="22"/>
              </w:rPr>
              <w:t>AVAIL.</w:t>
            </w:r>
          </w:p>
        </w:tc>
      </w:tr>
      <w:tr w:rsidR="00DD2E33" w:rsidRPr="008C2520" w:rsidTr="00EF50D1">
        <w:trPr>
          <w:trHeight w:val="544"/>
        </w:trPr>
        <w:tc>
          <w:tcPr>
            <w:tcW w:w="540" w:type="dxa"/>
            <w:tcBorders>
              <w:bottom w:val="single" w:sz="4" w:space="0" w:color="auto"/>
            </w:tcBorders>
          </w:tcPr>
          <w:p w:rsidR="00DD2E33" w:rsidRPr="008C2520" w:rsidRDefault="00DD2E33" w:rsidP="00CD6214">
            <w:pPr>
              <w:rPr>
                <w:rFonts w:ascii="Arial" w:hAnsi="Arial" w:cs="Arial"/>
                <w:b/>
              </w:rPr>
            </w:pPr>
          </w:p>
        </w:tc>
        <w:tc>
          <w:tcPr>
            <w:tcW w:w="9461" w:type="dxa"/>
            <w:gridSpan w:val="3"/>
            <w:tcBorders>
              <w:bottom w:val="single" w:sz="4" w:space="0" w:color="auto"/>
            </w:tcBorders>
          </w:tcPr>
          <w:p w:rsidR="00A03DC7" w:rsidRDefault="00A03DC7" w:rsidP="00A03DC7">
            <w:pPr>
              <w:autoSpaceDE w:val="0"/>
              <w:autoSpaceDN w:val="0"/>
              <w:adjustRightInd w:val="0"/>
              <w:rPr>
                <w:rFonts w:ascii="Arial" w:hAnsi="Arial" w:cs="Arial"/>
              </w:rPr>
            </w:pPr>
            <w:r>
              <w:rPr>
                <w:rFonts w:ascii="Arial" w:hAnsi="Arial" w:cs="Arial" w:hint="eastAsia"/>
                <w:sz w:val="22"/>
                <w:szCs w:val="22"/>
              </w:rPr>
              <w:t>CO</w:t>
            </w:r>
            <w:r w:rsidRPr="00091240">
              <w:rPr>
                <w:rFonts w:ascii="Arial" w:hAnsi="Arial" w:cs="Arial" w:hint="eastAsia"/>
                <w:sz w:val="22"/>
                <w:szCs w:val="22"/>
                <w:vertAlign w:val="subscript"/>
              </w:rPr>
              <w:t>2</w:t>
            </w:r>
            <w:r>
              <w:rPr>
                <w:rFonts w:ascii="Arial" w:hAnsi="Arial" w:cs="Arial" w:hint="eastAsia"/>
                <w:sz w:val="22"/>
                <w:szCs w:val="22"/>
              </w:rPr>
              <w:t xml:space="preserve"> is a major greenhouse gas and thus, reducing its emissions is an extensive task. Converting CO</w:t>
            </w:r>
            <w:r w:rsidRPr="00C43F68">
              <w:rPr>
                <w:rFonts w:ascii="Arial" w:hAnsi="Arial" w:cs="Arial" w:hint="eastAsia"/>
                <w:sz w:val="22"/>
                <w:szCs w:val="22"/>
                <w:vertAlign w:val="subscript"/>
              </w:rPr>
              <w:t>2</w:t>
            </w:r>
            <w:r>
              <w:rPr>
                <w:rFonts w:ascii="Arial" w:hAnsi="Arial" w:cs="Arial" w:hint="eastAsia"/>
                <w:sz w:val="22"/>
                <w:szCs w:val="22"/>
              </w:rPr>
              <w:t xml:space="preserve"> to useful chemicals using a catalyst </w:t>
            </w:r>
            <w:r w:rsidRPr="00C43F68">
              <w:rPr>
                <w:rFonts w:ascii="Arial" w:hAnsi="Arial" w:cs="Arial"/>
                <w:sz w:val="22"/>
                <w:szCs w:val="22"/>
              </w:rPr>
              <w:t>is an attractive approach for</w:t>
            </w:r>
            <w:r>
              <w:rPr>
                <w:rFonts w:ascii="Arial" w:hAnsi="Arial" w:cs="Arial" w:hint="eastAsia"/>
                <w:sz w:val="22"/>
                <w:szCs w:val="22"/>
              </w:rPr>
              <w:t xml:space="preserve"> the reduction. Pt/CeO</w:t>
            </w:r>
            <w:r w:rsidRPr="00201CC0">
              <w:rPr>
                <w:rFonts w:ascii="Arial" w:hAnsi="Arial" w:cs="Arial" w:hint="eastAsia"/>
                <w:sz w:val="22"/>
                <w:szCs w:val="22"/>
                <w:vertAlign w:val="subscript"/>
              </w:rPr>
              <w:t>2</w:t>
            </w:r>
            <w:r>
              <w:rPr>
                <w:rFonts w:ascii="Arial" w:hAnsi="Arial" w:cs="Arial" w:hint="eastAsia"/>
                <w:sz w:val="22"/>
                <w:szCs w:val="22"/>
              </w:rPr>
              <w:t xml:space="preserve"> is a </w:t>
            </w:r>
            <w:r>
              <w:rPr>
                <w:rFonts w:ascii="Arial" w:hAnsi="Arial" w:cs="Arial"/>
                <w:sz w:val="22"/>
                <w:szCs w:val="22"/>
              </w:rPr>
              <w:t>promising</w:t>
            </w:r>
            <w:r>
              <w:rPr>
                <w:rFonts w:ascii="Arial" w:hAnsi="Arial" w:cs="Arial" w:hint="eastAsia"/>
                <w:sz w:val="22"/>
                <w:szCs w:val="22"/>
              </w:rPr>
              <w:t xml:space="preserve"> catalyst to convert CO</w:t>
            </w:r>
            <w:r w:rsidRPr="00656882">
              <w:rPr>
                <w:rFonts w:ascii="Arial" w:hAnsi="Arial" w:cs="Arial" w:hint="eastAsia"/>
                <w:sz w:val="22"/>
                <w:szCs w:val="22"/>
                <w:vertAlign w:val="subscript"/>
              </w:rPr>
              <w:t>2</w:t>
            </w:r>
            <w:r>
              <w:rPr>
                <w:rFonts w:ascii="Arial" w:hAnsi="Arial" w:cs="Arial" w:hint="eastAsia"/>
                <w:sz w:val="22"/>
                <w:szCs w:val="22"/>
              </w:rPr>
              <w:t xml:space="preserve"> to so-called </w:t>
            </w:r>
            <w:proofErr w:type="spellStart"/>
            <w:r>
              <w:rPr>
                <w:rFonts w:ascii="Arial" w:hAnsi="Arial" w:cs="Arial" w:hint="eastAsia"/>
                <w:sz w:val="22"/>
                <w:szCs w:val="22"/>
              </w:rPr>
              <w:t>syngas</w:t>
            </w:r>
            <w:proofErr w:type="spellEnd"/>
            <w:r>
              <w:rPr>
                <w:rFonts w:ascii="Arial" w:hAnsi="Arial" w:cs="Arial" w:hint="eastAsia"/>
                <w:sz w:val="22"/>
                <w:szCs w:val="22"/>
              </w:rPr>
              <w:t xml:space="preserve"> that is an </w:t>
            </w:r>
            <w:r>
              <w:rPr>
                <w:rFonts w:ascii="Arial" w:hAnsi="Arial" w:cs="Arial"/>
                <w:sz w:val="22"/>
                <w:szCs w:val="22"/>
              </w:rPr>
              <w:t>important</w:t>
            </w:r>
            <w:r>
              <w:rPr>
                <w:rFonts w:ascii="Arial" w:hAnsi="Arial" w:cs="Arial" w:hint="eastAsia"/>
                <w:sz w:val="22"/>
                <w:szCs w:val="22"/>
              </w:rPr>
              <w:t xml:space="preserve"> feedstock for various chemicals. In this project, you will explore </w:t>
            </w:r>
            <w:r>
              <w:rPr>
                <w:rFonts w:ascii="Arial" w:hAnsi="Arial" w:cs="Arial"/>
                <w:sz w:val="22"/>
                <w:szCs w:val="22"/>
              </w:rPr>
              <w:t>ad</w:t>
            </w:r>
            <w:r>
              <w:rPr>
                <w:rFonts w:ascii="Arial" w:hAnsi="Arial" w:cs="Arial" w:hint="eastAsia"/>
                <w:sz w:val="22"/>
                <w:szCs w:val="22"/>
              </w:rPr>
              <w:t>ditives (e.g. Ti, Sn) to Pt/CeO</w:t>
            </w:r>
            <w:r w:rsidRPr="00201CC0">
              <w:rPr>
                <w:rFonts w:ascii="Arial" w:hAnsi="Arial" w:cs="Arial" w:hint="eastAsia"/>
                <w:sz w:val="22"/>
                <w:szCs w:val="22"/>
                <w:vertAlign w:val="subscript"/>
              </w:rPr>
              <w:t>2</w:t>
            </w:r>
            <w:r>
              <w:rPr>
                <w:rFonts w:ascii="Arial" w:hAnsi="Arial" w:cs="Arial" w:hint="eastAsia"/>
                <w:sz w:val="22"/>
                <w:szCs w:val="22"/>
              </w:rPr>
              <w:t xml:space="preserve"> catalyst to boost the generation of a synthetic gas.</w:t>
            </w:r>
          </w:p>
          <w:p w:rsidR="00DD2E33" w:rsidRPr="00712FD3" w:rsidRDefault="00DD2E33" w:rsidP="00CD6214">
            <w:pPr>
              <w:autoSpaceDE w:val="0"/>
              <w:autoSpaceDN w:val="0"/>
              <w:adjustRightInd w:val="0"/>
              <w:rPr>
                <w:rFonts w:ascii="Arial" w:hAnsi="Arial" w:cs="Arial"/>
                <w:i/>
              </w:rPr>
            </w:pPr>
          </w:p>
          <w:p w:rsidR="00DD2E33" w:rsidRPr="00712FD3" w:rsidRDefault="00DD2E33" w:rsidP="00CD6214">
            <w:pPr>
              <w:autoSpaceDE w:val="0"/>
              <w:autoSpaceDN w:val="0"/>
              <w:adjustRightInd w:val="0"/>
              <w:rPr>
                <w:rFonts w:ascii="Arial" w:hAnsi="Arial" w:cs="Arial"/>
                <w:b/>
                <w:i/>
              </w:rPr>
            </w:pPr>
            <w:r w:rsidRPr="00712FD3">
              <w:rPr>
                <w:rFonts w:ascii="Arial" w:hAnsi="Arial" w:cs="Arial"/>
                <w:i/>
                <w:sz w:val="22"/>
                <w:szCs w:val="22"/>
              </w:rPr>
              <w:t>Supervisor: Kakeru Fujiwara (ML F16, 2505 fujiwara@ptl.mavt.ethz.ch)</w:t>
            </w:r>
          </w:p>
        </w:tc>
      </w:tr>
      <w:tr w:rsidR="00DD2E33" w:rsidRPr="008C2520" w:rsidTr="00EF50D1">
        <w:trPr>
          <w:gridAfter w:val="1"/>
          <w:wAfter w:w="6" w:type="dxa"/>
          <w:trHeight w:val="544"/>
        </w:trPr>
        <w:tc>
          <w:tcPr>
            <w:tcW w:w="540" w:type="dxa"/>
            <w:tcBorders>
              <w:top w:val="single" w:sz="4" w:space="0" w:color="auto"/>
            </w:tcBorders>
            <w:vAlign w:val="center"/>
          </w:tcPr>
          <w:p w:rsidR="00DD2E33" w:rsidRPr="001E448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8C2520" w:rsidRDefault="007A5656" w:rsidP="00CD6214">
            <w:pPr>
              <w:jc w:val="both"/>
              <w:rPr>
                <w:rFonts w:ascii="Arial" w:eastAsiaTheme="minorEastAsia" w:hAnsi="Arial" w:cs="Arial"/>
                <w:b/>
                <w:lang w:bidi="en-US"/>
              </w:rPr>
            </w:pPr>
            <w:r w:rsidRPr="007A5656">
              <w:rPr>
                <w:rFonts w:ascii="Arial" w:hAnsi="Arial" w:cs="Arial"/>
                <w:b/>
                <w:sz w:val="22"/>
                <w:szCs w:val="22"/>
              </w:rPr>
              <w:t xml:space="preserve">Miniaturization of </w:t>
            </w:r>
            <w:proofErr w:type="spellStart"/>
            <w:r w:rsidRPr="007A5656">
              <w:rPr>
                <w:rFonts w:ascii="Arial" w:hAnsi="Arial" w:cs="Arial"/>
                <w:b/>
                <w:sz w:val="22"/>
                <w:szCs w:val="22"/>
              </w:rPr>
              <w:t>MOx</w:t>
            </w:r>
            <w:proofErr w:type="spellEnd"/>
            <w:r w:rsidRPr="007A5656">
              <w:rPr>
                <w:rFonts w:ascii="Arial" w:hAnsi="Arial" w:cs="Arial"/>
                <w:b/>
                <w:sz w:val="22"/>
                <w:szCs w:val="22"/>
              </w:rPr>
              <w:t xml:space="preserve"> sensors for compact breath analyzers</w:t>
            </w:r>
          </w:p>
        </w:tc>
        <w:tc>
          <w:tcPr>
            <w:tcW w:w="992" w:type="dxa"/>
            <w:tcBorders>
              <w:top w:val="single" w:sz="4" w:space="0" w:color="auto"/>
            </w:tcBorders>
            <w:vAlign w:val="center"/>
          </w:tcPr>
          <w:p w:rsidR="00DD2E33" w:rsidRPr="008C2520" w:rsidRDefault="00DD2E33"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DD2E33" w:rsidRPr="008C2520" w:rsidTr="00EF50D1">
        <w:trPr>
          <w:gridAfter w:val="1"/>
          <w:wAfter w:w="6" w:type="dxa"/>
        </w:trPr>
        <w:tc>
          <w:tcPr>
            <w:tcW w:w="540" w:type="dxa"/>
            <w:tcBorders>
              <w:bottom w:val="single" w:sz="4" w:space="0" w:color="auto"/>
            </w:tcBorders>
          </w:tcPr>
          <w:p w:rsidR="00DD2E33" w:rsidRPr="008C2520" w:rsidRDefault="00DD2E33" w:rsidP="00CD6214">
            <w:pPr>
              <w:rPr>
                <w:rFonts w:ascii="Arial" w:hAnsi="Arial" w:cs="Arial"/>
                <w:b/>
              </w:rPr>
            </w:pPr>
          </w:p>
        </w:tc>
        <w:tc>
          <w:tcPr>
            <w:tcW w:w="9455" w:type="dxa"/>
            <w:gridSpan w:val="2"/>
            <w:tcBorders>
              <w:bottom w:val="single" w:sz="4" w:space="0" w:color="auto"/>
            </w:tcBorders>
          </w:tcPr>
          <w:p w:rsidR="007A5656" w:rsidRPr="007A5656" w:rsidRDefault="007A5656" w:rsidP="007A5656">
            <w:pPr>
              <w:rPr>
                <w:rFonts w:ascii="Arial" w:hAnsi="Arial" w:cs="Arial"/>
              </w:rPr>
            </w:pPr>
            <w:r w:rsidRPr="007A5656">
              <w:rPr>
                <w:rFonts w:ascii="Arial" w:hAnsi="Arial" w:cs="Arial"/>
                <w:sz w:val="22"/>
                <w:szCs w:val="22"/>
              </w:rPr>
              <w:t xml:space="preserve">Gas sensors assembled from </w:t>
            </w:r>
            <w:proofErr w:type="spellStart"/>
            <w:r w:rsidRPr="007A5656">
              <w:rPr>
                <w:rFonts w:ascii="Arial" w:hAnsi="Arial" w:cs="Arial"/>
                <w:sz w:val="22"/>
                <w:szCs w:val="22"/>
              </w:rPr>
              <w:t>nanostructured</w:t>
            </w:r>
            <w:proofErr w:type="spellEnd"/>
            <w:r w:rsidRPr="007A5656">
              <w:rPr>
                <w:rFonts w:ascii="Arial" w:hAnsi="Arial" w:cs="Arial"/>
                <w:sz w:val="22"/>
                <w:szCs w:val="22"/>
              </w:rPr>
              <w:t xml:space="preserve"> materials have become increasingly attractive for applications, for instance, in medical diagnosis. Their commercial exploitation requires, however, a compact design and a scalable and cost-effective production. The goal of this project is to evaluate the gas sensing properties of miniaturized metal-oxide </w:t>
            </w:r>
            <w:proofErr w:type="spellStart"/>
            <w:r w:rsidRPr="007A5656">
              <w:rPr>
                <w:rFonts w:ascii="Arial" w:hAnsi="Arial" w:cs="Arial"/>
                <w:sz w:val="22"/>
                <w:szCs w:val="22"/>
              </w:rPr>
              <w:t>nanoparticle</w:t>
            </w:r>
            <w:proofErr w:type="spellEnd"/>
            <w:r w:rsidRPr="007A5656">
              <w:rPr>
                <w:rFonts w:ascii="Arial" w:hAnsi="Arial" w:cs="Arial"/>
                <w:sz w:val="22"/>
                <w:szCs w:val="22"/>
              </w:rPr>
              <w:t xml:space="preserve"> films on silicon wafer substrates for easy integration into low-power electronics such as portable breath analyzers or smart phones.</w:t>
            </w:r>
          </w:p>
          <w:p w:rsidR="00DD2E33" w:rsidRPr="008C2520" w:rsidRDefault="00DD2E33" w:rsidP="00CD6214">
            <w:pPr>
              <w:jc w:val="both"/>
              <w:rPr>
                <w:rFonts w:ascii="Arial" w:hAnsi="Arial" w:cs="Arial"/>
                <w:color w:val="000000"/>
                <w:lang w:eastAsia="el-GR"/>
              </w:rPr>
            </w:pPr>
          </w:p>
          <w:p w:rsidR="00DD2E33" w:rsidRDefault="00DD2E33" w:rsidP="00CD6214">
            <w:pPr>
              <w:rPr>
                <w:rFonts w:ascii="Arial" w:hAnsi="Arial" w:cs="Arial"/>
                <w:i/>
              </w:rPr>
            </w:pPr>
            <w:r w:rsidRPr="008C2520">
              <w:rPr>
                <w:rFonts w:ascii="Arial" w:hAnsi="Arial" w:cs="Arial"/>
                <w:i/>
                <w:sz w:val="22"/>
                <w:szCs w:val="22"/>
              </w:rPr>
              <w:t xml:space="preserve">Supervisor: Andreas Güntner (ML F20, 2 74 11, </w:t>
            </w:r>
            <w:r w:rsidR="007A5656" w:rsidRPr="007A5656">
              <w:rPr>
                <w:rFonts w:ascii="Arial" w:hAnsi="Arial" w:cs="Arial"/>
                <w:i/>
                <w:sz w:val="22"/>
                <w:szCs w:val="22"/>
              </w:rPr>
              <w:t>Andreas.Guentner@ptl.mavt.ethz.ch</w:t>
            </w:r>
            <w:r w:rsidRPr="008C2520">
              <w:rPr>
                <w:rFonts w:ascii="Arial" w:hAnsi="Arial" w:cs="Arial"/>
                <w:i/>
                <w:sz w:val="22"/>
                <w:szCs w:val="22"/>
              </w:rPr>
              <w:t>)</w:t>
            </w:r>
          </w:p>
          <w:p w:rsidR="007A5656" w:rsidRPr="008C2520" w:rsidRDefault="007A5656" w:rsidP="00CD6214">
            <w:pPr>
              <w:rPr>
                <w:rFonts w:ascii="Arial" w:hAnsi="Arial" w:cs="Arial"/>
                <w:i/>
              </w:rPr>
            </w:pPr>
            <w:r w:rsidRPr="008C2520">
              <w:rPr>
                <w:rFonts w:ascii="Arial" w:hAnsi="Arial" w:cs="Arial"/>
                <w:i/>
                <w:sz w:val="22"/>
                <w:szCs w:val="22"/>
              </w:rPr>
              <w:t>Supervisor: Christoph Blattmann (ML F18,</w:t>
            </w:r>
            <w:r>
              <w:rPr>
                <w:rFonts w:ascii="Arial" w:hAnsi="Arial" w:cs="Arial"/>
                <w:i/>
                <w:sz w:val="22"/>
                <w:szCs w:val="22"/>
              </w:rPr>
              <w:t xml:space="preserve"> 2 68 52, </w:t>
            </w:r>
            <w:r w:rsidRPr="008C2520">
              <w:rPr>
                <w:rFonts w:ascii="Arial" w:hAnsi="Arial" w:cs="Arial"/>
                <w:i/>
                <w:sz w:val="22"/>
                <w:szCs w:val="22"/>
              </w:rPr>
              <w:t xml:space="preserve"> blattmann@ptl.mavt.ethz.ch</w:t>
            </w:r>
            <w:r w:rsidRPr="008C2520">
              <w:rPr>
                <w:rFonts w:ascii="Arial" w:hAnsi="Arial" w:cs="Arial"/>
                <w:sz w:val="22"/>
                <w:szCs w:val="22"/>
              </w:rPr>
              <w:t>)</w:t>
            </w:r>
          </w:p>
        </w:tc>
      </w:tr>
      <w:tr w:rsidR="00DD2E33" w:rsidRPr="008C2520" w:rsidTr="00EF50D1">
        <w:trPr>
          <w:gridAfter w:val="1"/>
          <w:wAfter w:w="6" w:type="dxa"/>
          <w:trHeight w:val="544"/>
        </w:trPr>
        <w:tc>
          <w:tcPr>
            <w:tcW w:w="540" w:type="dxa"/>
            <w:tcBorders>
              <w:top w:val="single" w:sz="4" w:space="0" w:color="auto"/>
            </w:tcBorders>
            <w:vAlign w:val="center"/>
          </w:tcPr>
          <w:p w:rsidR="00DD2E33"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DD2E33" w:rsidRPr="008C2520" w:rsidRDefault="007A5656" w:rsidP="007A5656">
            <w:pPr>
              <w:jc w:val="both"/>
              <w:rPr>
                <w:rFonts w:ascii="Arial" w:hAnsi="Arial" w:cs="Arial"/>
                <w:b/>
              </w:rPr>
            </w:pPr>
            <w:r w:rsidRPr="007A5656">
              <w:rPr>
                <w:rFonts w:ascii="Arial" w:hAnsi="Arial" w:cs="Arial"/>
                <w:b/>
                <w:sz w:val="22"/>
                <w:szCs w:val="22"/>
              </w:rPr>
              <w:t>Sensor arrays for breath analysis</w:t>
            </w:r>
          </w:p>
        </w:tc>
        <w:tc>
          <w:tcPr>
            <w:tcW w:w="992" w:type="dxa"/>
            <w:tcBorders>
              <w:top w:val="single" w:sz="4" w:space="0" w:color="auto"/>
            </w:tcBorders>
            <w:vAlign w:val="center"/>
          </w:tcPr>
          <w:p w:rsidR="00DD2E33" w:rsidRPr="008C2520" w:rsidRDefault="00DD2E33"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DD2E33" w:rsidRPr="008C2520" w:rsidTr="00EF50D1">
        <w:trPr>
          <w:gridAfter w:val="1"/>
          <w:wAfter w:w="6" w:type="dxa"/>
          <w:trHeight w:val="932"/>
        </w:trPr>
        <w:tc>
          <w:tcPr>
            <w:tcW w:w="540" w:type="dxa"/>
            <w:tcBorders>
              <w:bottom w:val="single" w:sz="4" w:space="0" w:color="auto"/>
            </w:tcBorders>
          </w:tcPr>
          <w:p w:rsidR="00DD2E33" w:rsidRPr="008C2520" w:rsidRDefault="00DD2E33" w:rsidP="00CD6214">
            <w:pPr>
              <w:rPr>
                <w:rFonts w:ascii="Arial" w:hAnsi="Arial" w:cs="Arial"/>
                <w:b/>
              </w:rPr>
            </w:pPr>
          </w:p>
        </w:tc>
        <w:tc>
          <w:tcPr>
            <w:tcW w:w="9455" w:type="dxa"/>
            <w:gridSpan w:val="2"/>
            <w:tcBorders>
              <w:bottom w:val="single" w:sz="4" w:space="0" w:color="auto"/>
            </w:tcBorders>
          </w:tcPr>
          <w:p w:rsidR="007A5656" w:rsidRPr="007A5656" w:rsidRDefault="007A5656" w:rsidP="007A5656">
            <w:pPr>
              <w:rPr>
                <w:rFonts w:ascii="Arial" w:hAnsi="Arial" w:cs="Arial"/>
              </w:rPr>
            </w:pPr>
            <w:r w:rsidRPr="007A5656">
              <w:rPr>
                <w:rFonts w:ascii="Arial" w:hAnsi="Arial" w:cs="Arial"/>
                <w:sz w:val="22"/>
                <w:szCs w:val="22"/>
              </w:rPr>
              <w:t>Selective detection of breath markers remains a major challenge towards portable breath analyzer. While single sensors typically lack selectivity, this can be overcome by combining broadly sensitive but differently selective sensors in arrays</w:t>
            </w:r>
            <w:r w:rsidR="001B1EC3">
              <w:rPr>
                <w:rFonts w:ascii="Arial" w:hAnsi="Arial" w:cs="Arial"/>
                <w:sz w:val="22"/>
                <w:szCs w:val="22"/>
              </w:rPr>
              <w:t>, so-called electronic noses (E</w:t>
            </w:r>
            <w:r w:rsidR="001B1EC3">
              <w:rPr>
                <w:rFonts w:ascii="Arial" w:hAnsi="Arial" w:cs="Arial"/>
                <w:sz w:val="22"/>
                <w:szCs w:val="22"/>
              </w:rPr>
              <w:noBreakHyphen/>
            </w:r>
            <w:proofErr w:type="spellStart"/>
            <w:r w:rsidRPr="007A5656">
              <w:rPr>
                <w:rFonts w:ascii="Arial" w:hAnsi="Arial" w:cs="Arial"/>
                <w:sz w:val="22"/>
                <w:szCs w:val="22"/>
              </w:rPr>
              <w:t>nose</w:t>
            </w:r>
            <w:proofErr w:type="spellEnd"/>
            <w:proofErr w:type="gramStart"/>
            <w:r w:rsidRPr="007A5656">
              <w:rPr>
                <w:rFonts w:ascii="Arial" w:hAnsi="Arial" w:cs="Arial"/>
                <w:sz w:val="22"/>
                <w:szCs w:val="22"/>
              </w:rPr>
              <w:t>), that</w:t>
            </w:r>
            <w:proofErr w:type="gramEnd"/>
            <w:r w:rsidRPr="007A5656">
              <w:rPr>
                <w:rFonts w:ascii="Arial" w:hAnsi="Arial" w:cs="Arial"/>
                <w:sz w:val="22"/>
                <w:szCs w:val="22"/>
              </w:rPr>
              <w:t xml:space="preserve"> mimic the mammalian olfactory system. Here, a highly sensitive, selective and compact E-nose will be developed for real-time quantification of acetone, isoprene and ammonia in breath-realistic gas mixtures. This E-nose will consist of four </w:t>
            </w:r>
            <w:proofErr w:type="spellStart"/>
            <w:r w:rsidRPr="007A5656">
              <w:rPr>
                <w:rFonts w:ascii="Arial" w:hAnsi="Arial" w:cs="Arial"/>
                <w:sz w:val="22"/>
                <w:szCs w:val="22"/>
              </w:rPr>
              <w:t>nanostructured</w:t>
            </w:r>
            <w:proofErr w:type="spellEnd"/>
            <w:r w:rsidRPr="007A5656">
              <w:rPr>
                <w:rFonts w:ascii="Arial" w:hAnsi="Arial" w:cs="Arial"/>
                <w:sz w:val="22"/>
                <w:szCs w:val="22"/>
              </w:rPr>
              <w:t xml:space="preserve"> and highly porous Pt-, Si-, Pd- and Ti-doped SnO</w:t>
            </w:r>
            <w:r w:rsidRPr="001B1EC3">
              <w:rPr>
                <w:rFonts w:ascii="Arial" w:hAnsi="Arial" w:cs="Arial"/>
                <w:sz w:val="22"/>
                <w:szCs w:val="22"/>
                <w:vertAlign w:val="subscript"/>
              </w:rPr>
              <w:t>2</w:t>
            </w:r>
            <w:r w:rsidRPr="007A5656">
              <w:rPr>
                <w:rFonts w:ascii="Arial" w:hAnsi="Arial" w:cs="Arial"/>
                <w:sz w:val="22"/>
                <w:szCs w:val="22"/>
              </w:rPr>
              <w:t xml:space="preserve"> sensing films directly deposited onto silicon wafer-based </w:t>
            </w:r>
            <w:proofErr w:type="spellStart"/>
            <w:r w:rsidRPr="007A5656">
              <w:rPr>
                <w:rFonts w:ascii="Arial" w:hAnsi="Arial" w:cs="Arial"/>
                <w:sz w:val="22"/>
                <w:szCs w:val="22"/>
              </w:rPr>
              <w:t>microsubstrates</w:t>
            </w:r>
            <w:proofErr w:type="spellEnd"/>
            <w:r w:rsidRPr="007A5656">
              <w:rPr>
                <w:rFonts w:ascii="Arial" w:hAnsi="Arial" w:cs="Arial"/>
                <w:sz w:val="22"/>
                <w:szCs w:val="22"/>
              </w:rPr>
              <w:t xml:space="preserve"> by flame spray pyrolysis (FSP).</w:t>
            </w:r>
          </w:p>
          <w:p w:rsidR="00DD2E33" w:rsidRPr="007A5656" w:rsidRDefault="00DD2E33" w:rsidP="007A5656">
            <w:pPr>
              <w:rPr>
                <w:rFonts w:ascii="Arial" w:hAnsi="Arial" w:cs="Arial"/>
              </w:rPr>
            </w:pPr>
          </w:p>
          <w:p w:rsidR="00DD2E33" w:rsidRDefault="00DD2E33" w:rsidP="00CD6214">
            <w:pPr>
              <w:jc w:val="both"/>
              <w:rPr>
                <w:rFonts w:ascii="Arial" w:hAnsi="Arial" w:cs="Arial"/>
                <w:i/>
              </w:rPr>
            </w:pPr>
            <w:r w:rsidRPr="008C2520">
              <w:rPr>
                <w:rFonts w:ascii="Arial" w:hAnsi="Arial" w:cs="Arial"/>
                <w:i/>
                <w:sz w:val="22"/>
                <w:szCs w:val="22"/>
              </w:rPr>
              <w:t xml:space="preserve">Supervisor: Andreas Güntner (ML F20, 2 74 11, </w:t>
            </w:r>
            <w:r w:rsidR="00EF50D1" w:rsidRPr="00EF50D1">
              <w:rPr>
                <w:rFonts w:ascii="Arial" w:hAnsi="Arial" w:cs="Arial"/>
                <w:i/>
                <w:sz w:val="22"/>
                <w:szCs w:val="22"/>
              </w:rPr>
              <w:t>Andreas.Guentner@ptl.mavt.ethz.ch</w:t>
            </w:r>
            <w:r w:rsidRPr="008C2520">
              <w:rPr>
                <w:rFonts w:ascii="Arial" w:hAnsi="Arial" w:cs="Arial"/>
                <w:i/>
                <w:sz w:val="22"/>
                <w:szCs w:val="22"/>
              </w:rPr>
              <w:t>)</w:t>
            </w:r>
          </w:p>
          <w:p w:rsidR="00EF50D1" w:rsidRPr="008C2520" w:rsidRDefault="00EF50D1" w:rsidP="00CD6214">
            <w:pPr>
              <w:jc w:val="both"/>
              <w:rPr>
                <w:rFonts w:ascii="Arial" w:hAnsi="Arial" w:cs="Arial"/>
                <w:bCs/>
                <w:i/>
              </w:rPr>
            </w:pPr>
            <w:r w:rsidRPr="007A5656">
              <w:rPr>
                <w:rFonts w:ascii="Arial" w:hAnsi="Arial" w:cs="Arial"/>
                <w:i/>
                <w:sz w:val="22"/>
                <w:szCs w:val="22"/>
              </w:rPr>
              <w:t>Advisor:      Nicolay Pineau (ML F20, pineaun@student.ethz.ch)</w:t>
            </w:r>
          </w:p>
        </w:tc>
      </w:tr>
      <w:tr w:rsidR="007A5656" w:rsidRPr="008C2520" w:rsidTr="00EF50D1">
        <w:trPr>
          <w:gridAfter w:val="1"/>
          <w:wAfter w:w="6" w:type="dxa"/>
          <w:trHeight w:val="544"/>
        </w:trPr>
        <w:tc>
          <w:tcPr>
            <w:tcW w:w="540" w:type="dxa"/>
            <w:tcBorders>
              <w:top w:val="single" w:sz="4" w:space="0" w:color="auto"/>
            </w:tcBorders>
            <w:vAlign w:val="center"/>
          </w:tcPr>
          <w:p w:rsidR="007A5656" w:rsidRPr="008C2520" w:rsidRDefault="00D237F1" w:rsidP="001E4480">
            <w:pPr>
              <w:spacing w:before="120"/>
              <w:jc w:val="center"/>
              <w:rPr>
                <w:rFonts w:ascii="Arial" w:hAnsi="Arial" w:cs="Arial"/>
                <w:b/>
              </w:rPr>
            </w:pPr>
            <w:r>
              <w:rPr>
                <w:rFonts w:ascii="Arial" w:hAnsi="Arial" w:cs="Arial"/>
                <w:b/>
              </w:rPr>
              <w:fldChar w:fldCharType="begin"/>
            </w:r>
            <w:r w:rsidR="001E4480">
              <w:rPr>
                <w:rFonts w:ascii="Arial" w:hAnsi="Arial" w:cs="Arial"/>
                <w:b/>
              </w:rPr>
              <w:instrText xml:space="preserve"> AUTONUM  \* Arabic </w:instrText>
            </w:r>
            <w:r>
              <w:rPr>
                <w:rFonts w:ascii="Arial" w:hAnsi="Arial" w:cs="Arial"/>
                <w:b/>
              </w:rPr>
              <w:fldChar w:fldCharType="end"/>
            </w:r>
          </w:p>
          <w:p w:rsidR="007A5656" w:rsidRPr="008C2520" w:rsidRDefault="007A5656"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7A5656" w:rsidRPr="00EF50D1" w:rsidRDefault="00EF50D1" w:rsidP="007A5656">
            <w:pPr>
              <w:jc w:val="both"/>
              <w:rPr>
                <w:rFonts w:ascii="Arial" w:hAnsi="Arial" w:cs="Arial"/>
                <w:b/>
              </w:rPr>
            </w:pPr>
            <w:r w:rsidRPr="00EF50D1">
              <w:rPr>
                <w:rFonts w:ascii="Arial" w:hAnsi="Arial" w:cs="Arial"/>
                <w:b/>
              </w:rPr>
              <w:t>Kidney failure detection from breath by noble metal-doped α-MoO</w:t>
            </w:r>
            <w:r w:rsidRPr="00EF50D1">
              <w:rPr>
                <w:rStyle w:val="NoSpacingChar"/>
                <w:rFonts w:ascii="Arial" w:hAnsi="Arial" w:cs="Arial"/>
                <w:b/>
                <w:vertAlign w:val="subscript"/>
              </w:rPr>
              <w:t>3</w:t>
            </w:r>
          </w:p>
        </w:tc>
        <w:tc>
          <w:tcPr>
            <w:tcW w:w="992" w:type="dxa"/>
            <w:tcBorders>
              <w:top w:val="single" w:sz="4" w:space="0" w:color="auto"/>
            </w:tcBorders>
            <w:vAlign w:val="center"/>
          </w:tcPr>
          <w:p w:rsidR="007A5656" w:rsidRPr="008C2520" w:rsidRDefault="007A5656"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7A5656" w:rsidRPr="008C2520" w:rsidTr="00EF50D1">
        <w:trPr>
          <w:gridAfter w:val="1"/>
          <w:wAfter w:w="6" w:type="dxa"/>
          <w:trHeight w:val="932"/>
        </w:trPr>
        <w:tc>
          <w:tcPr>
            <w:tcW w:w="540" w:type="dxa"/>
            <w:tcBorders>
              <w:bottom w:val="single" w:sz="4" w:space="0" w:color="auto"/>
            </w:tcBorders>
          </w:tcPr>
          <w:p w:rsidR="007A5656" w:rsidRPr="008C2520" w:rsidRDefault="007A5656" w:rsidP="00CD6214">
            <w:pPr>
              <w:rPr>
                <w:rFonts w:ascii="Arial" w:hAnsi="Arial" w:cs="Arial"/>
                <w:b/>
              </w:rPr>
            </w:pPr>
          </w:p>
        </w:tc>
        <w:tc>
          <w:tcPr>
            <w:tcW w:w="9455" w:type="dxa"/>
            <w:gridSpan w:val="2"/>
            <w:tcBorders>
              <w:bottom w:val="single" w:sz="4" w:space="0" w:color="auto"/>
            </w:tcBorders>
          </w:tcPr>
          <w:p w:rsidR="00EF50D1" w:rsidRPr="00EF50D1" w:rsidRDefault="00EF50D1" w:rsidP="00EF50D1">
            <w:pPr>
              <w:rPr>
                <w:rFonts w:ascii="Arial" w:hAnsi="Arial" w:cs="Arial"/>
              </w:rPr>
            </w:pPr>
            <w:r w:rsidRPr="00EF50D1">
              <w:rPr>
                <w:rFonts w:ascii="Arial" w:eastAsia="SimSun" w:hAnsi="Arial" w:cs="Arial"/>
                <w:color w:val="000000"/>
                <w:sz w:val="22"/>
                <w:szCs w:val="22"/>
                <w:lang w:eastAsia="zh-CN"/>
              </w:rPr>
              <w:t>Gas sensors using metal oxide semiconductors have been the subject of extensive investigations for more than three decades, primarily focusing on SnO</w:t>
            </w:r>
            <w:r w:rsidRPr="00EF50D1">
              <w:rPr>
                <w:rFonts w:ascii="Arial" w:eastAsia="SimSun" w:hAnsi="Arial" w:cs="Arial"/>
                <w:color w:val="000000"/>
                <w:sz w:val="22"/>
                <w:szCs w:val="22"/>
                <w:vertAlign w:val="subscript"/>
                <w:lang w:eastAsia="zh-CN"/>
              </w:rPr>
              <w:t>2</w:t>
            </w:r>
            <w:r w:rsidRPr="00EF50D1">
              <w:rPr>
                <w:rFonts w:ascii="Arial" w:eastAsia="SimSun" w:hAnsi="Arial" w:cs="Arial"/>
                <w:color w:val="000000"/>
                <w:sz w:val="22"/>
                <w:szCs w:val="22"/>
                <w:lang w:eastAsia="zh-CN"/>
              </w:rPr>
              <w:t>. However, the selectivity remains the major constraint in the application of these devices for breath analysis. This can be overcome by carefully selecting and tailoring the metal oxide. In specific for NH</w:t>
            </w:r>
            <w:r w:rsidRPr="00EF50D1">
              <w:rPr>
                <w:rFonts w:ascii="Arial" w:eastAsia="SimSun" w:hAnsi="Arial" w:cs="Arial"/>
                <w:color w:val="000000"/>
                <w:sz w:val="22"/>
                <w:szCs w:val="22"/>
                <w:vertAlign w:val="subscript"/>
                <w:lang w:eastAsia="zh-CN"/>
              </w:rPr>
              <w:t>3</w:t>
            </w:r>
            <w:r w:rsidRPr="00EF50D1">
              <w:rPr>
                <w:rFonts w:ascii="Arial" w:eastAsia="SimSun" w:hAnsi="Arial" w:cs="Arial"/>
                <w:color w:val="000000"/>
                <w:sz w:val="22"/>
                <w:szCs w:val="22"/>
                <w:lang w:eastAsia="zh-CN"/>
              </w:rPr>
              <w:t>, a breath marker for kidney and liver disease, α-MoO</w:t>
            </w:r>
            <w:r w:rsidRPr="00EF50D1">
              <w:rPr>
                <w:rFonts w:ascii="Arial" w:eastAsia="SimSun" w:hAnsi="Arial" w:cs="Arial"/>
                <w:color w:val="000000"/>
                <w:sz w:val="22"/>
                <w:szCs w:val="22"/>
                <w:vertAlign w:val="subscript"/>
                <w:lang w:eastAsia="zh-CN"/>
              </w:rPr>
              <w:t>3</w:t>
            </w:r>
            <w:r w:rsidRPr="00EF50D1">
              <w:rPr>
                <w:rFonts w:ascii="Arial" w:eastAsia="SimSun" w:hAnsi="Arial" w:cs="Arial"/>
                <w:color w:val="000000"/>
                <w:sz w:val="22"/>
                <w:szCs w:val="22"/>
                <w:lang w:eastAsia="zh-CN"/>
              </w:rPr>
              <w:t xml:space="preserve"> showed promising selectivity and high sensitivity down to 400 ppb at high relative humidity. In this study, the effect of additional noble metal </w:t>
            </w:r>
            <w:proofErr w:type="spellStart"/>
            <w:r w:rsidRPr="00EF50D1">
              <w:rPr>
                <w:rFonts w:ascii="Arial" w:eastAsia="SimSun" w:hAnsi="Arial" w:cs="Arial"/>
                <w:color w:val="000000"/>
                <w:sz w:val="22"/>
                <w:szCs w:val="22"/>
                <w:lang w:eastAsia="zh-CN"/>
              </w:rPr>
              <w:t>dopants</w:t>
            </w:r>
            <w:proofErr w:type="spellEnd"/>
            <w:r w:rsidRPr="00EF50D1">
              <w:rPr>
                <w:rFonts w:ascii="Arial" w:eastAsia="SimSun" w:hAnsi="Arial" w:cs="Arial"/>
                <w:color w:val="000000"/>
                <w:sz w:val="22"/>
                <w:szCs w:val="22"/>
                <w:lang w:eastAsia="zh-CN"/>
              </w:rPr>
              <w:t xml:space="preserve"> on the NH</w:t>
            </w:r>
            <w:r w:rsidRPr="00EF50D1">
              <w:rPr>
                <w:rFonts w:ascii="Arial" w:eastAsia="SimSun" w:hAnsi="Arial" w:cs="Arial"/>
                <w:color w:val="000000"/>
                <w:sz w:val="22"/>
                <w:szCs w:val="22"/>
                <w:vertAlign w:val="subscript"/>
                <w:lang w:eastAsia="zh-CN"/>
              </w:rPr>
              <w:t>3</w:t>
            </w:r>
            <w:r w:rsidRPr="00EF50D1">
              <w:rPr>
                <w:rFonts w:ascii="Arial" w:eastAsia="SimSun" w:hAnsi="Arial" w:cs="Arial"/>
                <w:color w:val="000000"/>
                <w:sz w:val="22"/>
                <w:szCs w:val="22"/>
                <w:lang w:eastAsia="zh-CN"/>
              </w:rPr>
              <w:t xml:space="preserve"> sensor performance of α-MoO</w:t>
            </w:r>
            <w:r w:rsidRPr="00EF50D1">
              <w:rPr>
                <w:rFonts w:ascii="Arial" w:eastAsia="SimSun" w:hAnsi="Arial" w:cs="Arial"/>
                <w:color w:val="000000"/>
                <w:sz w:val="22"/>
                <w:szCs w:val="22"/>
                <w:vertAlign w:val="subscript"/>
                <w:lang w:eastAsia="zh-CN"/>
              </w:rPr>
              <w:t>3</w:t>
            </w:r>
            <w:r w:rsidRPr="00EF50D1">
              <w:rPr>
                <w:rFonts w:ascii="Arial" w:eastAsia="SimSun" w:hAnsi="Arial" w:cs="Arial"/>
                <w:color w:val="000000"/>
                <w:sz w:val="22"/>
                <w:szCs w:val="22"/>
                <w:lang w:eastAsia="zh-CN"/>
              </w:rPr>
              <w:t xml:space="preserve"> will be assessed.</w:t>
            </w:r>
          </w:p>
          <w:p w:rsidR="007A5656" w:rsidRPr="007A5656" w:rsidRDefault="007A5656" w:rsidP="007A5656">
            <w:pPr>
              <w:rPr>
                <w:rFonts w:ascii="Arial" w:hAnsi="Arial" w:cs="Arial"/>
              </w:rPr>
            </w:pPr>
          </w:p>
          <w:p w:rsidR="007A5656" w:rsidRDefault="007A5656" w:rsidP="00CD6214">
            <w:pPr>
              <w:jc w:val="both"/>
              <w:rPr>
                <w:rFonts w:ascii="Arial" w:hAnsi="Arial" w:cs="Arial"/>
                <w:i/>
              </w:rPr>
            </w:pPr>
            <w:r w:rsidRPr="008C2520">
              <w:rPr>
                <w:rFonts w:ascii="Arial" w:hAnsi="Arial" w:cs="Arial"/>
                <w:i/>
                <w:sz w:val="22"/>
                <w:szCs w:val="22"/>
              </w:rPr>
              <w:t xml:space="preserve">Supervisor: Andreas Güntner (ML F20, 2 74 11, </w:t>
            </w:r>
            <w:r w:rsidRPr="007A5656">
              <w:rPr>
                <w:rFonts w:ascii="Arial" w:hAnsi="Arial" w:cs="Arial"/>
                <w:i/>
                <w:sz w:val="22"/>
                <w:szCs w:val="22"/>
              </w:rPr>
              <w:t>Andreas.Guentner@ptl.mavt.ethz.ch</w:t>
            </w:r>
            <w:r w:rsidRPr="008C2520">
              <w:rPr>
                <w:rFonts w:ascii="Arial" w:hAnsi="Arial" w:cs="Arial"/>
                <w:i/>
                <w:sz w:val="22"/>
                <w:szCs w:val="22"/>
              </w:rPr>
              <w:t>)</w:t>
            </w:r>
          </w:p>
          <w:p w:rsidR="007A5656" w:rsidRPr="008C2520" w:rsidRDefault="007A5656" w:rsidP="00CD6214">
            <w:pPr>
              <w:jc w:val="both"/>
              <w:rPr>
                <w:rFonts w:ascii="Arial" w:hAnsi="Arial" w:cs="Arial"/>
                <w:bCs/>
                <w:i/>
              </w:rPr>
            </w:pPr>
          </w:p>
        </w:tc>
      </w:tr>
      <w:tr w:rsidR="0065539B" w:rsidRPr="008C2520" w:rsidTr="00EF50D1">
        <w:trPr>
          <w:gridAfter w:val="1"/>
          <w:wAfter w:w="6" w:type="dxa"/>
          <w:trHeight w:val="544"/>
        </w:trPr>
        <w:tc>
          <w:tcPr>
            <w:tcW w:w="540" w:type="dxa"/>
            <w:tcBorders>
              <w:top w:val="single" w:sz="4" w:space="0" w:color="auto"/>
            </w:tcBorders>
            <w:vAlign w:val="center"/>
          </w:tcPr>
          <w:p w:rsidR="0065539B" w:rsidRPr="008C2520" w:rsidRDefault="00D237F1" w:rsidP="008F086C">
            <w:pPr>
              <w:spacing w:before="120"/>
              <w:jc w:val="center"/>
              <w:rPr>
                <w:rFonts w:ascii="Arial" w:hAnsi="Arial" w:cs="Arial"/>
                <w:b/>
              </w:rPr>
            </w:pPr>
            <w:r>
              <w:rPr>
                <w:rFonts w:ascii="Arial" w:hAnsi="Arial" w:cs="Arial"/>
                <w:b/>
              </w:rPr>
              <w:lastRenderedPageBreak/>
              <w:fldChar w:fldCharType="begin"/>
            </w:r>
            <w:r w:rsidR="008F086C">
              <w:rPr>
                <w:rFonts w:ascii="Arial" w:hAnsi="Arial" w:cs="Arial"/>
                <w:b/>
              </w:rPr>
              <w:instrText xml:space="preserve"> AUTONUM  \* Arabic </w:instrText>
            </w:r>
            <w:r>
              <w:rPr>
                <w:rFonts w:ascii="Arial" w:hAnsi="Arial" w:cs="Arial"/>
                <w:b/>
              </w:rPr>
              <w:fldChar w:fldCharType="end"/>
            </w:r>
          </w:p>
          <w:p w:rsidR="0065539B" w:rsidRPr="008C2520" w:rsidRDefault="0065539B" w:rsidP="003E21D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65539B" w:rsidRPr="008C2520" w:rsidRDefault="0065539B" w:rsidP="003E21D4">
            <w:pPr>
              <w:rPr>
                <w:rFonts w:ascii="Arial" w:hAnsi="Arial" w:cs="Arial"/>
                <w:b/>
              </w:rPr>
            </w:pPr>
            <w:r w:rsidRPr="007A5656">
              <w:rPr>
                <w:rFonts w:ascii="Arial" w:hAnsi="Arial" w:cs="Arial"/>
                <w:b/>
                <w:sz w:val="22"/>
                <w:szCs w:val="22"/>
              </w:rPr>
              <w:t>Effect of solvent composition on surface chemistry of flame-made SiO</w:t>
            </w:r>
            <w:r w:rsidRPr="001B1EC3">
              <w:rPr>
                <w:rFonts w:ascii="Arial" w:hAnsi="Arial" w:cs="Arial"/>
                <w:b/>
                <w:sz w:val="22"/>
                <w:szCs w:val="22"/>
                <w:vertAlign w:val="subscript"/>
              </w:rPr>
              <w:t>2</w:t>
            </w:r>
            <w:r w:rsidRPr="007A5656">
              <w:rPr>
                <w:rFonts w:ascii="Arial" w:hAnsi="Arial" w:cs="Arial"/>
                <w:b/>
                <w:sz w:val="22"/>
                <w:szCs w:val="22"/>
              </w:rPr>
              <w:t xml:space="preserve"> nanoparticles</w:t>
            </w:r>
          </w:p>
        </w:tc>
        <w:tc>
          <w:tcPr>
            <w:tcW w:w="992" w:type="dxa"/>
            <w:tcBorders>
              <w:top w:val="single" w:sz="4" w:space="0" w:color="auto"/>
            </w:tcBorders>
            <w:vAlign w:val="center"/>
          </w:tcPr>
          <w:p w:rsidR="0065539B" w:rsidRPr="008C2520" w:rsidRDefault="0065539B" w:rsidP="003E21D4">
            <w:pPr>
              <w:tabs>
                <w:tab w:val="left" w:pos="7902"/>
              </w:tabs>
              <w:jc w:val="center"/>
              <w:rPr>
                <w:rFonts w:ascii="Arial" w:hAnsi="Arial" w:cs="Arial"/>
                <w:b/>
              </w:rPr>
            </w:pPr>
            <w:r w:rsidRPr="008C2520">
              <w:rPr>
                <w:rFonts w:ascii="Arial" w:hAnsi="Arial" w:cs="Arial"/>
                <w:b/>
                <w:color w:val="008000"/>
                <w:sz w:val="22"/>
                <w:szCs w:val="22"/>
              </w:rPr>
              <w:t>AVAIL</w:t>
            </w:r>
          </w:p>
        </w:tc>
      </w:tr>
      <w:tr w:rsidR="0065539B" w:rsidRPr="008C2520" w:rsidTr="00EF50D1">
        <w:trPr>
          <w:gridAfter w:val="1"/>
          <w:wAfter w:w="6" w:type="dxa"/>
          <w:trHeight w:val="963"/>
        </w:trPr>
        <w:tc>
          <w:tcPr>
            <w:tcW w:w="540" w:type="dxa"/>
            <w:tcBorders>
              <w:bottom w:val="single" w:sz="4" w:space="0" w:color="auto"/>
            </w:tcBorders>
          </w:tcPr>
          <w:p w:rsidR="0065539B" w:rsidRPr="008C2520" w:rsidRDefault="0065539B" w:rsidP="003E21D4">
            <w:pPr>
              <w:jc w:val="both"/>
              <w:rPr>
                <w:rFonts w:ascii="Arial" w:hAnsi="Arial" w:cs="Arial"/>
                <w:b/>
              </w:rPr>
            </w:pPr>
          </w:p>
        </w:tc>
        <w:tc>
          <w:tcPr>
            <w:tcW w:w="9455" w:type="dxa"/>
            <w:gridSpan w:val="2"/>
            <w:tcBorders>
              <w:bottom w:val="single" w:sz="4" w:space="0" w:color="auto"/>
            </w:tcBorders>
          </w:tcPr>
          <w:p w:rsidR="0065539B" w:rsidRPr="007A5656" w:rsidRDefault="0065539B" w:rsidP="003E21D4">
            <w:pPr>
              <w:autoSpaceDE w:val="0"/>
              <w:autoSpaceDN w:val="0"/>
              <w:adjustRightInd w:val="0"/>
              <w:spacing w:after="60"/>
              <w:rPr>
                <w:rFonts w:ascii="Arial" w:hAnsi="Arial" w:cs="Arial"/>
              </w:rPr>
            </w:pPr>
            <w:r w:rsidRPr="007A5656">
              <w:rPr>
                <w:rFonts w:ascii="Arial" w:hAnsi="Arial" w:cs="Arial"/>
                <w:sz w:val="22"/>
                <w:szCs w:val="22"/>
              </w:rPr>
              <w:t xml:space="preserve">The properties of amorphous </w:t>
            </w:r>
            <w:proofErr w:type="spellStart"/>
            <w:r w:rsidRPr="007A5656">
              <w:rPr>
                <w:rFonts w:ascii="Arial" w:hAnsi="Arial" w:cs="Arial"/>
                <w:sz w:val="22"/>
                <w:szCs w:val="22"/>
              </w:rPr>
              <w:t>silicas</w:t>
            </w:r>
            <w:proofErr w:type="spellEnd"/>
            <w:r w:rsidRPr="007A5656">
              <w:rPr>
                <w:rFonts w:ascii="Arial" w:hAnsi="Arial" w:cs="Arial"/>
                <w:sz w:val="22"/>
                <w:szCs w:val="22"/>
              </w:rPr>
              <w:t xml:space="preserve"> largely depend on their surface chemistry. This not only determines their numerous applications, e.g. as catalyst supports or adsorbents, but can also influence their biological activity. Here the effect of the solvent composition on the surface chemistry of SiO</w:t>
            </w:r>
            <w:r w:rsidRPr="007A5656">
              <w:rPr>
                <w:rFonts w:ascii="Arial" w:hAnsi="Arial" w:cs="Arial"/>
                <w:sz w:val="22"/>
                <w:szCs w:val="22"/>
                <w:vertAlign w:val="subscript"/>
              </w:rPr>
              <w:t>2</w:t>
            </w:r>
            <w:r w:rsidRPr="007A5656">
              <w:rPr>
                <w:rFonts w:ascii="Arial" w:hAnsi="Arial" w:cs="Arial"/>
                <w:sz w:val="22"/>
                <w:szCs w:val="22"/>
              </w:rPr>
              <w:t xml:space="preserve"> nanoparticles made by flame spray pyrolysis will be investigated. </w:t>
            </w:r>
          </w:p>
          <w:p w:rsidR="0065539B" w:rsidRDefault="0065539B" w:rsidP="003E21D4">
            <w:pPr>
              <w:autoSpaceDE w:val="0"/>
              <w:autoSpaceDN w:val="0"/>
              <w:adjustRightInd w:val="0"/>
              <w:rPr>
                <w:rFonts w:ascii="Arial" w:hAnsi="Arial" w:cs="Arial"/>
                <w:i/>
                <w:iCs/>
                <w:color w:val="000000"/>
              </w:rPr>
            </w:pPr>
          </w:p>
          <w:p w:rsidR="0065539B" w:rsidRPr="008C2520" w:rsidRDefault="0065539B" w:rsidP="003E21D4">
            <w:pPr>
              <w:autoSpaceDE w:val="0"/>
              <w:autoSpaceDN w:val="0"/>
              <w:adjustRightInd w:val="0"/>
              <w:rPr>
                <w:rFonts w:ascii="Arial" w:hAnsi="Arial" w:cs="Arial"/>
                <w:i/>
                <w:iCs/>
                <w:color w:val="000000"/>
              </w:rPr>
            </w:pPr>
            <w:r w:rsidRPr="008C2520">
              <w:rPr>
                <w:rFonts w:ascii="Arial" w:hAnsi="Arial" w:cs="Arial"/>
                <w:i/>
                <w:iCs/>
                <w:color w:val="000000"/>
                <w:sz w:val="22"/>
                <w:szCs w:val="22"/>
              </w:rPr>
              <w:t xml:space="preserve">Supervisor: Anastasia Spyrogianni (ML F24, </w:t>
            </w:r>
            <w:r w:rsidR="00782FDB" w:rsidRPr="008C2520">
              <w:rPr>
                <w:rFonts w:ascii="Arial" w:hAnsi="Arial" w:cs="Arial"/>
                <w:i/>
                <w:iCs/>
                <w:color w:val="000000"/>
                <w:sz w:val="22"/>
                <w:szCs w:val="22"/>
              </w:rPr>
              <w:t xml:space="preserve">2 </w:t>
            </w:r>
            <w:r w:rsidR="00782FDB">
              <w:rPr>
                <w:rFonts w:ascii="Arial" w:hAnsi="Arial" w:cs="Arial"/>
                <w:i/>
                <w:iCs/>
                <w:color w:val="000000"/>
                <w:sz w:val="22"/>
                <w:szCs w:val="22"/>
              </w:rPr>
              <w:t>39 52</w:t>
            </w:r>
            <w:r w:rsidRPr="008C2520">
              <w:rPr>
                <w:rFonts w:ascii="Arial" w:hAnsi="Arial" w:cs="Arial"/>
                <w:i/>
                <w:iCs/>
                <w:color w:val="000000"/>
                <w:sz w:val="22"/>
                <w:szCs w:val="22"/>
              </w:rPr>
              <w:t xml:space="preserve">, </w:t>
            </w:r>
            <w:r w:rsidRPr="008C2520">
              <w:rPr>
                <w:rFonts w:ascii="Arial" w:hAnsi="Arial" w:cs="Arial"/>
                <w:i/>
                <w:iCs/>
                <w:sz w:val="22"/>
                <w:szCs w:val="22"/>
              </w:rPr>
              <w:t>spyrogianni@ptl.mavt.ethz.ch</w:t>
            </w:r>
            <w:r w:rsidRPr="008C2520">
              <w:rPr>
                <w:rFonts w:ascii="Arial" w:hAnsi="Arial" w:cs="Arial"/>
                <w:i/>
                <w:iCs/>
                <w:color w:val="000000"/>
                <w:sz w:val="22"/>
                <w:szCs w:val="22"/>
              </w:rPr>
              <w:t>)</w:t>
            </w:r>
          </w:p>
        </w:tc>
      </w:tr>
      <w:tr w:rsidR="00C37846" w:rsidRPr="008C2520" w:rsidTr="00EF50D1">
        <w:trPr>
          <w:gridAfter w:val="1"/>
          <w:wAfter w:w="6" w:type="dxa"/>
          <w:trHeight w:val="544"/>
        </w:trPr>
        <w:tc>
          <w:tcPr>
            <w:tcW w:w="540" w:type="dxa"/>
            <w:tcBorders>
              <w:top w:val="single" w:sz="4" w:space="0" w:color="auto"/>
            </w:tcBorders>
            <w:vAlign w:val="center"/>
          </w:tcPr>
          <w:p w:rsidR="00C37846"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C37846" w:rsidRPr="008C2520" w:rsidRDefault="00C37846" w:rsidP="007470E7">
            <w:pPr>
              <w:jc w:val="center"/>
              <w:rPr>
                <w:rFonts w:ascii="Arial" w:hAnsi="Arial" w:cs="Arial"/>
                <w:b/>
              </w:rPr>
            </w:pPr>
            <w:r w:rsidRPr="008C2520">
              <w:rPr>
                <w:rFonts w:ascii="Arial" w:hAnsi="Arial" w:cs="Arial"/>
                <w:b/>
                <w:sz w:val="22"/>
                <w:szCs w:val="22"/>
              </w:rPr>
              <w:t>(</w:t>
            </w:r>
            <w:r w:rsidR="007470E7" w:rsidRPr="008C2520">
              <w:rPr>
                <w:rFonts w:ascii="Arial" w:hAnsi="Arial" w:cs="Arial"/>
                <w:b/>
                <w:sz w:val="22"/>
                <w:szCs w:val="22"/>
              </w:rPr>
              <w:t>E</w:t>
            </w:r>
            <w:r w:rsidRPr="008C2520">
              <w:rPr>
                <w:rFonts w:ascii="Arial" w:hAnsi="Arial" w:cs="Arial"/>
                <w:b/>
                <w:sz w:val="22"/>
                <w:szCs w:val="22"/>
              </w:rPr>
              <w:t>)</w:t>
            </w:r>
          </w:p>
        </w:tc>
        <w:tc>
          <w:tcPr>
            <w:tcW w:w="8463" w:type="dxa"/>
            <w:tcBorders>
              <w:top w:val="single" w:sz="4" w:space="0" w:color="auto"/>
            </w:tcBorders>
            <w:vAlign w:val="center"/>
          </w:tcPr>
          <w:p w:rsidR="00C37846" w:rsidRPr="008C2520" w:rsidRDefault="007A5656" w:rsidP="007470E7">
            <w:pPr>
              <w:rPr>
                <w:rFonts w:ascii="Arial" w:hAnsi="Arial" w:cs="Arial"/>
                <w:b/>
                <w:bCs/>
                <w:color w:val="FF0000"/>
              </w:rPr>
            </w:pPr>
            <w:r w:rsidRPr="007A5656">
              <w:rPr>
                <w:rFonts w:ascii="Arial" w:hAnsi="Arial" w:cs="Arial"/>
                <w:b/>
                <w:sz w:val="22"/>
                <w:szCs w:val="22"/>
              </w:rPr>
              <w:t xml:space="preserve">Effect of matrix composition on luminescence performance of near-ultraviolet and visible excitable </w:t>
            </w:r>
            <w:proofErr w:type="spellStart"/>
            <w:r w:rsidRPr="007A5656">
              <w:rPr>
                <w:rFonts w:ascii="Arial" w:hAnsi="Arial" w:cs="Arial"/>
                <w:b/>
                <w:sz w:val="22"/>
                <w:szCs w:val="22"/>
              </w:rPr>
              <w:t>nanophosphors</w:t>
            </w:r>
            <w:proofErr w:type="spellEnd"/>
          </w:p>
        </w:tc>
        <w:tc>
          <w:tcPr>
            <w:tcW w:w="992" w:type="dxa"/>
            <w:tcBorders>
              <w:top w:val="single" w:sz="4" w:space="0" w:color="auto"/>
            </w:tcBorders>
            <w:vAlign w:val="center"/>
          </w:tcPr>
          <w:p w:rsidR="00C37846" w:rsidRPr="008C2520" w:rsidRDefault="00C37846" w:rsidP="00735E88">
            <w:pPr>
              <w:tabs>
                <w:tab w:val="left" w:pos="7902"/>
              </w:tabs>
              <w:jc w:val="center"/>
              <w:rPr>
                <w:rFonts w:ascii="Arial" w:hAnsi="Arial" w:cs="Arial"/>
                <w:b/>
              </w:rPr>
            </w:pPr>
            <w:r w:rsidRPr="008C2520">
              <w:rPr>
                <w:rFonts w:ascii="Arial" w:hAnsi="Arial" w:cs="Arial"/>
                <w:b/>
                <w:color w:val="008000"/>
                <w:sz w:val="22"/>
                <w:szCs w:val="22"/>
              </w:rPr>
              <w:t>AVAIL.</w:t>
            </w:r>
          </w:p>
        </w:tc>
      </w:tr>
      <w:tr w:rsidR="00C37846" w:rsidRPr="008C2520" w:rsidTr="00EF50D1">
        <w:trPr>
          <w:gridAfter w:val="1"/>
          <w:wAfter w:w="6" w:type="dxa"/>
          <w:trHeight w:val="544"/>
        </w:trPr>
        <w:tc>
          <w:tcPr>
            <w:tcW w:w="540" w:type="dxa"/>
            <w:tcBorders>
              <w:bottom w:val="single" w:sz="4" w:space="0" w:color="auto"/>
            </w:tcBorders>
          </w:tcPr>
          <w:p w:rsidR="00C37846" w:rsidRPr="008C2520" w:rsidRDefault="00C37846" w:rsidP="003F6DB4">
            <w:pPr>
              <w:rPr>
                <w:rFonts w:ascii="Arial" w:hAnsi="Arial" w:cs="Arial"/>
                <w:b/>
              </w:rPr>
            </w:pPr>
          </w:p>
        </w:tc>
        <w:tc>
          <w:tcPr>
            <w:tcW w:w="9455" w:type="dxa"/>
            <w:gridSpan w:val="2"/>
            <w:tcBorders>
              <w:bottom w:val="single" w:sz="4" w:space="0" w:color="auto"/>
            </w:tcBorders>
          </w:tcPr>
          <w:p w:rsidR="007A5656" w:rsidRPr="007A5656" w:rsidRDefault="007A5656" w:rsidP="007A5656">
            <w:pPr>
              <w:autoSpaceDE w:val="0"/>
              <w:autoSpaceDN w:val="0"/>
              <w:adjustRightInd w:val="0"/>
              <w:spacing w:after="60"/>
              <w:rPr>
                <w:rFonts w:ascii="Arial" w:hAnsi="Arial" w:cs="Arial"/>
              </w:rPr>
            </w:pPr>
            <w:r w:rsidRPr="007A5656">
              <w:rPr>
                <w:rFonts w:ascii="Arial" w:hAnsi="Arial" w:cs="Arial"/>
                <w:sz w:val="22"/>
                <w:szCs w:val="22"/>
              </w:rPr>
              <w:t>Luminescent rare-earth-based inorganic nanoparticles (</w:t>
            </w:r>
            <w:proofErr w:type="spellStart"/>
            <w:r w:rsidRPr="007A5656">
              <w:rPr>
                <w:rFonts w:ascii="Arial" w:hAnsi="Arial" w:cs="Arial"/>
                <w:sz w:val="22"/>
                <w:szCs w:val="22"/>
              </w:rPr>
              <w:t>nanophosphors</w:t>
            </w:r>
            <w:proofErr w:type="spellEnd"/>
            <w:r w:rsidRPr="007A5656">
              <w:rPr>
                <w:rFonts w:ascii="Arial" w:hAnsi="Arial" w:cs="Arial"/>
                <w:sz w:val="22"/>
                <w:szCs w:val="22"/>
              </w:rPr>
              <w:t xml:space="preserve">) that can be excited in the near-ultraviolet and visible region provide a useful tool for </w:t>
            </w:r>
            <w:proofErr w:type="spellStart"/>
            <w:r w:rsidRPr="007A5656">
              <w:rPr>
                <w:rFonts w:ascii="Arial" w:hAnsi="Arial" w:cs="Arial"/>
                <w:sz w:val="22"/>
                <w:szCs w:val="22"/>
              </w:rPr>
              <w:t>bioimaging</w:t>
            </w:r>
            <w:proofErr w:type="spellEnd"/>
            <w:r w:rsidRPr="007A5656">
              <w:rPr>
                <w:rFonts w:ascii="Arial" w:hAnsi="Arial" w:cs="Arial"/>
                <w:sz w:val="22"/>
                <w:szCs w:val="22"/>
              </w:rPr>
              <w:t xml:space="preserve"> and in vitro </w:t>
            </w:r>
            <w:proofErr w:type="spellStart"/>
            <w:r w:rsidRPr="007A5656">
              <w:rPr>
                <w:rFonts w:ascii="Arial" w:hAnsi="Arial" w:cs="Arial"/>
                <w:sz w:val="22"/>
                <w:szCs w:val="22"/>
              </w:rPr>
              <w:t>dosimetry</w:t>
            </w:r>
            <w:proofErr w:type="spellEnd"/>
            <w:r w:rsidRPr="007A5656">
              <w:rPr>
                <w:rFonts w:ascii="Arial" w:hAnsi="Arial" w:cs="Arial"/>
                <w:sz w:val="22"/>
                <w:szCs w:val="22"/>
              </w:rPr>
              <w:t xml:space="preserve"> studies using conventional fluorescence microscopes. Here Y</w:t>
            </w:r>
            <w:r w:rsidRPr="007A5656">
              <w:rPr>
                <w:rFonts w:ascii="Arial" w:hAnsi="Arial" w:cs="Arial"/>
                <w:sz w:val="22"/>
                <w:szCs w:val="22"/>
                <w:vertAlign w:val="subscript"/>
              </w:rPr>
              <w:t>2</w:t>
            </w:r>
            <w:r w:rsidRPr="007A5656">
              <w:rPr>
                <w:rFonts w:ascii="Arial" w:hAnsi="Arial" w:cs="Arial"/>
                <w:sz w:val="22"/>
                <w:szCs w:val="22"/>
              </w:rPr>
              <w:t>O</w:t>
            </w:r>
            <w:r w:rsidRPr="007A5656">
              <w:rPr>
                <w:rFonts w:ascii="Arial" w:hAnsi="Arial" w:cs="Arial"/>
                <w:sz w:val="22"/>
                <w:szCs w:val="22"/>
                <w:vertAlign w:val="subscript"/>
              </w:rPr>
              <w:t>3</w:t>
            </w:r>
            <w:r w:rsidRPr="007A5656">
              <w:rPr>
                <w:rFonts w:ascii="Arial" w:hAnsi="Arial" w:cs="Arial"/>
                <w:sz w:val="22"/>
                <w:szCs w:val="22"/>
              </w:rPr>
              <w:t>:Eu</w:t>
            </w:r>
            <w:r w:rsidRPr="007A5656">
              <w:rPr>
                <w:rFonts w:ascii="Arial" w:hAnsi="Arial" w:cs="Arial"/>
                <w:sz w:val="22"/>
                <w:szCs w:val="22"/>
                <w:vertAlign w:val="superscript"/>
              </w:rPr>
              <w:t>3+</w:t>
            </w:r>
            <w:proofErr w:type="gramStart"/>
            <w:r w:rsidRPr="007A5656">
              <w:rPr>
                <w:rFonts w:ascii="Arial" w:hAnsi="Arial" w:cs="Arial"/>
                <w:sz w:val="22"/>
                <w:szCs w:val="22"/>
              </w:rPr>
              <w:t>,Bi</w:t>
            </w:r>
            <w:r w:rsidRPr="007A5656">
              <w:rPr>
                <w:rFonts w:ascii="Arial" w:hAnsi="Arial" w:cs="Arial"/>
                <w:sz w:val="22"/>
                <w:szCs w:val="22"/>
                <w:vertAlign w:val="superscript"/>
              </w:rPr>
              <w:t>3</w:t>
            </w:r>
            <w:proofErr w:type="gramEnd"/>
            <w:r w:rsidRPr="007A5656">
              <w:rPr>
                <w:rFonts w:ascii="Arial" w:hAnsi="Arial" w:cs="Arial"/>
                <w:sz w:val="22"/>
                <w:szCs w:val="22"/>
                <w:vertAlign w:val="superscript"/>
              </w:rPr>
              <w:t>+</w:t>
            </w:r>
            <w:r w:rsidRPr="007A5656">
              <w:rPr>
                <w:rFonts w:ascii="Arial" w:hAnsi="Arial" w:cs="Arial"/>
                <w:sz w:val="22"/>
                <w:szCs w:val="22"/>
              </w:rPr>
              <w:t xml:space="preserve"> </w:t>
            </w:r>
            <w:proofErr w:type="spellStart"/>
            <w:r w:rsidRPr="007A5656">
              <w:rPr>
                <w:rFonts w:ascii="Arial" w:hAnsi="Arial" w:cs="Arial"/>
                <w:sz w:val="22"/>
                <w:szCs w:val="22"/>
              </w:rPr>
              <w:t>nanophosphors</w:t>
            </w:r>
            <w:proofErr w:type="spellEnd"/>
            <w:r w:rsidRPr="007A5656">
              <w:rPr>
                <w:rFonts w:ascii="Arial" w:hAnsi="Arial" w:cs="Arial"/>
                <w:sz w:val="22"/>
                <w:szCs w:val="22"/>
              </w:rPr>
              <w:t xml:space="preserve"> will be produced by flame spray pyrolysis, characterized and compared (in terms of performance) with previously produced YVO</w:t>
            </w:r>
            <w:r w:rsidRPr="007A5656">
              <w:rPr>
                <w:rFonts w:ascii="Arial" w:hAnsi="Arial" w:cs="Arial"/>
                <w:sz w:val="22"/>
                <w:szCs w:val="22"/>
                <w:vertAlign w:val="subscript"/>
              </w:rPr>
              <w:t>4</w:t>
            </w:r>
            <w:r w:rsidRPr="007A5656">
              <w:rPr>
                <w:rFonts w:ascii="Arial" w:hAnsi="Arial" w:cs="Arial"/>
                <w:sz w:val="22"/>
                <w:szCs w:val="22"/>
              </w:rPr>
              <w:t>:Eu</w:t>
            </w:r>
            <w:r w:rsidRPr="007A5656">
              <w:rPr>
                <w:rFonts w:ascii="Arial" w:hAnsi="Arial" w:cs="Arial"/>
                <w:sz w:val="22"/>
                <w:szCs w:val="22"/>
                <w:vertAlign w:val="superscript"/>
              </w:rPr>
              <w:t>3+</w:t>
            </w:r>
            <w:r w:rsidRPr="007A5656">
              <w:rPr>
                <w:rFonts w:ascii="Arial" w:hAnsi="Arial" w:cs="Arial"/>
                <w:sz w:val="22"/>
                <w:szCs w:val="22"/>
              </w:rPr>
              <w:t>,Bi</w:t>
            </w:r>
            <w:r w:rsidRPr="007A5656">
              <w:rPr>
                <w:rFonts w:ascii="Arial" w:hAnsi="Arial" w:cs="Arial"/>
                <w:sz w:val="22"/>
                <w:szCs w:val="22"/>
                <w:vertAlign w:val="superscript"/>
              </w:rPr>
              <w:t>3+</w:t>
            </w:r>
            <w:r w:rsidRPr="007A5656">
              <w:rPr>
                <w:rFonts w:ascii="Arial" w:hAnsi="Arial" w:cs="Arial"/>
                <w:sz w:val="22"/>
                <w:szCs w:val="22"/>
              </w:rPr>
              <w:t xml:space="preserve"> </w:t>
            </w:r>
            <w:proofErr w:type="spellStart"/>
            <w:r w:rsidRPr="007A5656">
              <w:rPr>
                <w:rFonts w:ascii="Arial" w:hAnsi="Arial" w:cs="Arial"/>
                <w:sz w:val="22"/>
                <w:szCs w:val="22"/>
              </w:rPr>
              <w:t>nanophosphors</w:t>
            </w:r>
            <w:proofErr w:type="spellEnd"/>
            <w:r w:rsidRPr="007A5656">
              <w:rPr>
                <w:rFonts w:ascii="Arial" w:hAnsi="Arial" w:cs="Arial"/>
                <w:sz w:val="22"/>
                <w:szCs w:val="22"/>
              </w:rPr>
              <w:t>.</w:t>
            </w:r>
          </w:p>
          <w:p w:rsidR="007470E7" w:rsidRPr="008C2520" w:rsidRDefault="007470E7" w:rsidP="007470E7">
            <w:pPr>
              <w:autoSpaceDE w:val="0"/>
              <w:autoSpaceDN w:val="0"/>
              <w:adjustRightInd w:val="0"/>
              <w:rPr>
                <w:rFonts w:ascii="Arial" w:hAnsi="Arial" w:cs="Arial"/>
                <w:i/>
              </w:rPr>
            </w:pPr>
          </w:p>
          <w:p w:rsidR="005C4891" w:rsidRPr="008C2520" w:rsidRDefault="002455CD" w:rsidP="00782FDB">
            <w:pPr>
              <w:autoSpaceDE w:val="0"/>
              <w:autoSpaceDN w:val="0"/>
              <w:adjustRightInd w:val="0"/>
              <w:rPr>
                <w:rFonts w:ascii="Arial" w:hAnsi="Arial" w:cs="Arial"/>
                <w:bCs/>
              </w:rPr>
            </w:pPr>
            <w:r w:rsidRPr="008C2520">
              <w:rPr>
                <w:rFonts w:ascii="Arial" w:hAnsi="Arial" w:cs="Arial"/>
                <w:i/>
                <w:iCs/>
                <w:color w:val="000000"/>
                <w:sz w:val="22"/>
                <w:szCs w:val="22"/>
              </w:rPr>
              <w:t xml:space="preserve">Supervisor: Anastasia Spyrogianni (ML F24, 2 </w:t>
            </w:r>
            <w:r w:rsidR="00782FDB">
              <w:rPr>
                <w:rFonts w:ascii="Arial" w:hAnsi="Arial" w:cs="Arial"/>
                <w:i/>
                <w:iCs/>
                <w:color w:val="000000"/>
                <w:sz w:val="22"/>
                <w:szCs w:val="22"/>
              </w:rPr>
              <w:t>39 52</w:t>
            </w:r>
            <w:r w:rsidRPr="008C2520">
              <w:rPr>
                <w:rFonts w:ascii="Arial" w:hAnsi="Arial" w:cs="Arial"/>
                <w:i/>
                <w:iCs/>
                <w:color w:val="000000"/>
                <w:sz w:val="22"/>
                <w:szCs w:val="22"/>
              </w:rPr>
              <w:t xml:space="preserve">, </w:t>
            </w:r>
            <w:r w:rsidRPr="008C2520">
              <w:rPr>
                <w:rFonts w:ascii="Arial" w:hAnsi="Arial" w:cs="Arial"/>
                <w:i/>
                <w:iCs/>
                <w:sz w:val="22"/>
                <w:szCs w:val="22"/>
              </w:rPr>
              <w:t>spyrogianni@ptl.mavt.ethz.ch</w:t>
            </w:r>
            <w:r w:rsidRPr="008C2520">
              <w:rPr>
                <w:rFonts w:ascii="Arial" w:hAnsi="Arial" w:cs="Arial"/>
                <w:i/>
                <w:iCs/>
                <w:color w:val="000000"/>
                <w:sz w:val="22"/>
                <w:szCs w:val="22"/>
              </w:rPr>
              <w:t>)</w:t>
            </w:r>
          </w:p>
        </w:tc>
      </w:tr>
      <w:tr w:rsidR="00374332" w:rsidRPr="008C2520" w:rsidTr="00EF50D1">
        <w:trPr>
          <w:gridAfter w:val="1"/>
          <w:wAfter w:w="6" w:type="dxa"/>
          <w:trHeight w:val="544"/>
        </w:trPr>
        <w:tc>
          <w:tcPr>
            <w:tcW w:w="540" w:type="dxa"/>
            <w:vAlign w:val="center"/>
          </w:tcPr>
          <w:p w:rsidR="008F086C"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374332" w:rsidRPr="008C2520" w:rsidRDefault="00374332" w:rsidP="008F086C">
            <w:pPr>
              <w:jc w:val="center"/>
              <w:rPr>
                <w:rFonts w:ascii="Arial" w:hAnsi="Arial" w:cs="Arial"/>
                <w:b/>
              </w:rPr>
            </w:pPr>
            <w:r w:rsidRPr="008C2520">
              <w:rPr>
                <w:rFonts w:ascii="Arial" w:hAnsi="Arial" w:cs="Arial"/>
                <w:b/>
                <w:sz w:val="22"/>
                <w:szCs w:val="22"/>
              </w:rPr>
              <w:t>(E)</w:t>
            </w:r>
          </w:p>
        </w:tc>
        <w:tc>
          <w:tcPr>
            <w:tcW w:w="8463" w:type="dxa"/>
            <w:vAlign w:val="center"/>
          </w:tcPr>
          <w:p w:rsidR="00374332" w:rsidRPr="007A5656" w:rsidRDefault="007A5656" w:rsidP="00CD6214">
            <w:pPr>
              <w:rPr>
                <w:rFonts w:ascii="Arial" w:hAnsi="Arial" w:cs="Arial"/>
                <w:b/>
              </w:rPr>
            </w:pPr>
            <w:r w:rsidRPr="007A5656">
              <w:rPr>
                <w:rFonts w:ascii="Arial" w:hAnsi="Arial" w:cs="Arial"/>
                <w:b/>
                <w:sz w:val="22"/>
                <w:szCs w:val="22"/>
              </w:rPr>
              <w:t>Tuning morphology of BaTiO</w:t>
            </w:r>
            <w:r w:rsidRPr="007A5656">
              <w:rPr>
                <w:rFonts w:ascii="Arial" w:hAnsi="Arial" w:cs="Arial"/>
                <w:b/>
                <w:sz w:val="22"/>
                <w:szCs w:val="22"/>
                <w:vertAlign w:val="subscript"/>
              </w:rPr>
              <w:t>3</w:t>
            </w:r>
            <w:r w:rsidRPr="007A5656">
              <w:rPr>
                <w:rFonts w:ascii="Arial" w:hAnsi="Arial" w:cs="Arial"/>
                <w:b/>
                <w:sz w:val="22"/>
                <w:szCs w:val="22"/>
              </w:rPr>
              <w:t xml:space="preserve"> nanoparticles for flexible </w:t>
            </w:r>
            <w:proofErr w:type="spellStart"/>
            <w:r w:rsidRPr="007A5656">
              <w:rPr>
                <w:rFonts w:ascii="Arial" w:hAnsi="Arial" w:cs="Arial"/>
                <w:b/>
                <w:sz w:val="22"/>
                <w:szCs w:val="22"/>
              </w:rPr>
              <w:t>nanocomposites</w:t>
            </w:r>
            <w:proofErr w:type="spellEnd"/>
          </w:p>
        </w:tc>
        <w:tc>
          <w:tcPr>
            <w:tcW w:w="992" w:type="dxa"/>
            <w:vAlign w:val="center"/>
          </w:tcPr>
          <w:p w:rsidR="00374332" w:rsidRPr="008C2520" w:rsidRDefault="00374332" w:rsidP="00CD6214">
            <w:pPr>
              <w:tabs>
                <w:tab w:val="left" w:pos="7902"/>
              </w:tabs>
              <w:jc w:val="center"/>
              <w:rPr>
                <w:rFonts w:ascii="Arial" w:hAnsi="Arial" w:cs="Arial"/>
                <w:b/>
                <w:color w:val="008000"/>
              </w:rPr>
            </w:pPr>
            <w:r w:rsidRPr="008C2520">
              <w:rPr>
                <w:rFonts w:ascii="Arial" w:hAnsi="Arial" w:cs="Arial"/>
                <w:b/>
                <w:color w:val="008000"/>
                <w:sz w:val="22"/>
                <w:szCs w:val="22"/>
              </w:rPr>
              <w:t>AVAIL.</w:t>
            </w:r>
          </w:p>
        </w:tc>
      </w:tr>
      <w:tr w:rsidR="00374332" w:rsidRPr="008E06ED" w:rsidTr="00EF50D1">
        <w:trPr>
          <w:gridAfter w:val="1"/>
          <w:wAfter w:w="6" w:type="dxa"/>
          <w:trHeight w:val="1586"/>
        </w:trPr>
        <w:tc>
          <w:tcPr>
            <w:tcW w:w="540" w:type="dxa"/>
            <w:tcBorders>
              <w:bottom w:val="single" w:sz="4" w:space="0" w:color="auto"/>
            </w:tcBorders>
          </w:tcPr>
          <w:p w:rsidR="00374332" w:rsidRPr="008C2520" w:rsidRDefault="00374332" w:rsidP="00CD6214">
            <w:pPr>
              <w:rPr>
                <w:rFonts w:ascii="Arial" w:hAnsi="Arial" w:cs="Arial"/>
                <w:b/>
              </w:rPr>
            </w:pPr>
          </w:p>
        </w:tc>
        <w:tc>
          <w:tcPr>
            <w:tcW w:w="9455" w:type="dxa"/>
            <w:gridSpan w:val="2"/>
            <w:tcBorders>
              <w:bottom w:val="single" w:sz="4" w:space="0" w:color="auto"/>
            </w:tcBorders>
          </w:tcPr>
          <w:p w:rsidR="007A5656" w:rsidRPr="00472795" w:rsidRDefault="007A5656" w:rsidP="007A5656">
            <w:pPr>
              <w:rPr>
                <w:rFonts w:ascii="Arial" w:hAnsi="Arial" w:cs="Arial"/>
              </w:rPr>
            </w:pPr>
            <w:r>
              <w:rPr>
                <w:rFonts w:ascii="Arial" w:hAnsi="Arial" w:cs="Arial"/>
                <w:sz w:val="22"/>
                <w:szCs w:val="22"/>
              </w:rPr>
              <w:t xml:space="preserve">Flexible </w:t>
            </w:r>
            <w:proofErr w:type="spellStart"/>
            <w:r>
              <w:rPr>
                <w:rFonts w:ascii="Arial" w:hAnsi="Arial" w:cs="Arial"/>
                <w:sz w:val="22"/>
                <w:szCs w:val="22"/>
              </w:rPr>
              <w:t>nanocomposites</w:t>
            </w:r>
            <w:proofErr w:type="spellEnd"/>
            <w:r>
              <w:rPr>
                <w:rFonts w:ascii="Arial" w:hAnsi="Arial" w:cs="Arial"/>
                <w:sz w:val="22"/>
                <w:szCs w:val="22"/>
              </w:rPr>
              <w:t xml:space="preserve"> are of high interest as low temperature solution </w:t>
            </w:r>
            <w:proofErr w:type="spellStart"/>
            <w:r>
              <w:rPr>
                <w:rFonts w:ascii="Arial" w:hAnsi="Arial" w:cs="Arial"/>
                <w:sz w:val="22"/>
                <w:szCs w:val="22"/>
              </w:rPr>
              <w:t>processable</w:t>
            </w:r>
            <w:proofErr w:type="spellEnd"/>
            <w:r>
              <w:rPr>
                <w:rFonts w:ascii="Arial" w:hAnsi="Arial" w:cs="Arial"/>
                <w:sz w:val="22"/>
                <w:szCs w:val="22"/>
              </w:rPr>
              <w:t xml:space="preserve"> material for flexible electronics. Here, BaTiO</w:t>
            </w:r>
            <w:r w:rsidRPr="000466C8">
              <w:rPr>
                <w:rFonts w:ascii="Arial" w:hAnsi="Arial" w:cs="Arial"/>
                <w:sz w:val="22"/>
                <w:szCs w:val="22"/>
                <w:vertAlign w:val="subscript"/>
              </w:rPr>
              <w:t>3</w:t>
            </w:r>
            <w:r>
              <w:rPr>
                <w:rFonts w:ascii="Arial" w:hAnsi="Arial" w:cs="Arial"/>
                <w:sz w:val="22"/>
                <w:szCs w:val="22"/>
              </w:rPr>
              <w:t xml:space="preserve"> nanoparticles are explored as filler material for new flexible thin film memory devices. The goal of this project is to improve the dispersion of nanoparticles in polymer solutions by reducing the agglomerate size of as-prepared particles. A modified reactor set-up will be used to investigate the impact of process parameters on BaTiO</w:t>
            </w:r>
            <w:r w:rsidRPr="00297D93">
              <w:rPr>
                <w:rFonts w:ascii="Arial" w:hAnsi="Arial" w:cs="Arial"/>
                <w:sz w:val="22"/>
                <w:szCs w:val="22"/>
                <w:vertAlign w:val="subscript"/>
              </w:rPr>
              <w:t>3</w:t>
            </w:r>
            <w:r>
              <w:rPr>
                <w:rFonts w:ascii="Arial" w:hAnsi="Arial" w:cs="Arial"/>
                <w:sz w:val="22"/>
                <w:szCs w:val="22"/>
              </w:rPr>
              <w:t xml:space="preserve"> morphology. </w:t>
            </w:r>
          </w:p>
          <w:p w:rsidR="00374332" w:rsidRPr="008C2520" w:rsidRDefault="00374332" w:rsidP="00CD6214">
            <w:pPr>
              <w:autoSpaceDE w:val="0"/>
              <w:autoSpaceDN w:val="0"/>
              <w:rPr>
                <w:rFonts w:ascii="Arial" w:hAnsi="Arial" w:cs="Arial"/>
              </w:rPr>
            </w:pPr>
          </w:p>
          <w:p w:rsidR="00374332" w:rsidRPr="008E06ED" w:rsidRDefault="008E06ED" w:rsidP="00CD6214">
            <w:pPr>
              <w:autoSpaceDE w:val="0"/>
              <w:autoSpaceDN w:val="0"/>
              <w:rPr>
                <w:rFonts w:ascii="Arial" w:hAnsi="Arial" w:cs="Arial"/>
              </w:rPr>
            </w:pPr>
            <w:r w:rsidRPr="008C2520">
              <w:rPr>
                <w:rFonts w:ascii="Arial" w:hAnsi="Arial" w:cs="Arial"/>
                <w:i/>
                <w:iCs/>
                <w:color w:val="000000"/>
                <w:sz w:val="22"/>
                <w:szCs w:val="22"/>
              </w:rPr>
              <w:t xml:space="preserve">Supervisor: </w:t>
            </w:r>
            <w:r w:rsidR="00374332" w:rsidRPr="008E06ED">
              <w:rPr>
                <w:rFonts w:ascii="Arial" w:hAnsi="Arial" w:cs="Arial"/>
                <w:i/>
                <w:sz w:val="22"/>
                <w:szCs w:val="22"/>
              </w:rPr>
              <w:t>Gian Nutal Schädli (ML F24,</w:t>
            </w:r>
            <w:r w:rsidR="00374332" w:rsidRPr="008E06ED">
              <w:rPr>
                <w:rFonts w:ascii="Arial" w:hAnsi="Arial" w:cs="Arial"/>
                <w:sz w:val="22"/>
                <w:szCs w:val="22"/>
              </w:rPr>
              <w:t xml:space="preserve"> </w:t>
            </w:r>
            <w:r w:rsidR="00374332" w:rsidRPr="008E06ED">
              <w:rPr>
                <w:rFonts w:ascii="Arial" w:hAnsi="Arial" w:cs="Arial"/>
                <w:i/>
                <w:sz w:val="22"/>
                <w:szCs w:val="22"/>
              </w:rPr>
              <w:t>2 09 43, schaedli@ptl.mavt.ethz.ch)</w:t>
            </w:r>
          </w:p>
        </w:tc>
      </w:tr>
      <w:tr w:rsidR="00DD2E33" w:rsidRPr="008C2520" w:rsidTr="00EF50D1">
        <w:trPr>
          <w:gridAfter w:val="1"/>
          <w:wAfter w:w="6" w:type="dxa"/>
          <w:trHeight w:val="544"/>
        </w:trPr>
        <w:tc>
          <w:tcPr>
            <w:tcW w:w="540" w:type="dxa"/>
            <w:vAlign w:val="center"/>
          </w:tcPr>
          <w:p w:rsidR="00DD2E33" w:rsidRPr="008C2520" w:rsidRDefault="00137A36" w:rsidP="008F086C">
            <w:pPr>
              <w:spacing w:before="120"/>
              <w:jc w:val="center"/>
              <w:rPr>
                <w:rFonts w:ascii="Arial" w:hAnsi="Arial" w:cs="Arial"/>
                <w:b/>
              </w:rPr>
            </w:pPr>
            <w:r w:rsidRPr="008E06ED">
              <w:br w:type="page"/>
            </w:r>
            <w:r w:rsidR="00D237F1">
              <w:rPr>
                <w:rFonts w:ascii="Arial" w:hAnsi="Arial" w:cs="Arial"/>
                <w:b/>
              </w:rPr>
              <w:fldChar w:fldCharType="begin"/>
            </w:r>
            <w:r w:rsidR="008F086C">
              <w:rPr>
                <w:rFonts w:ascii="Arial" w:hAnsi="Arial" w:cs="Arial"/>
                <w:b/>
              </w:rPr>
              <w:instrText xml:space="preserve"> AUTONUM  \* Arabic </w:instrText>
            </w:r>
            <w:r w:rsidR="00D237F1">
              <w:rPr>
                <w:rFonts w:ascii="Arial" w:hAnsi="Arial" w:cs="Arial"/>
                <w:b/>
              </w:rPr>
              <w:fldChar w:fldCharType="end"/>
            </w:r>
          </w:p>
          <w:p w:rsidR="00DD2E33" w:rsidRPr="008C2520" w:rsidRDefault="00DD2E33" w:rsidP="00CD6214">
            <w:pPr>
              <w:jc w:val="center"/>
              <w:rPr>
                <w:rFonts w:ascii="Arial" w:hAnsi="Arial" w:cs="Arial"/>
                <w:b/>
              </w:rPr>
            </w:pPr>
            <w:r w:rsidRPr="008C2520">
              <w:rPr>
                <w:rFonts w:ascii="Arial" w:hAnsi="Arial" w:cs="Arial"/>
                <w:b/>
                <w:sz w:val="22"/>
                <w:szCs w:val="22"/>
              </w:rPr>
              <w:t>(E)</w:t>
            </w:r>
          </w:p>
        </w:tc>
        <w:tc>
          <w:tcPr>
            <w:tcW w:w="8463" w:type="dxa"/>
            <w:vAlign w:val="center"/>
          </w:tcPr>
          <w:p w:rsidR="00DD2E33" w:rsidRPr="007A5656" w:rsidRDefault="007A5656" w:rsidP="007A5656">
            <w:pPr>
              <w:rPr>
                <w:rFonts w:ascii="Arial" w:hAnsi="Arial" w:cs="Arial"/>
                <w:b/>
              </w:rPr>
            </w:pPr>
            <w:r w:rsidRPr="007A5656">
              <w:rPr>
                <w:rFonts w:ascii="Arial" w:hAnsi="Arial" w:cs="Arial"/>
                <w:b/>
                <w:sz w:val="22"/>
                <w:szCs w:val="22"/>
              </w:rPr>
              <w:t>Synthesis of lead free piezoelectric K</w:t>
            </w:r>
            <w:r w:rsidRPr="007A5656">
              <w:rPr>
                <w:rFonts w:ascii="Arial" w:hAnsi="Arial" w:cs="Arial"/>
                <w:b/>
                <w:sz w:val="22"/>
                <w:szCs w:val="22"/>
                <w:vertAlign w:val="subscript"/>
              </w:rPr>
              <w:t>1-x</w:t>
            </w:r>
            <w:r w:rsidRPr="007A5656">
              <w:rPr>
                <w:rFonts w:ascii="Arial" w:hAnsi="Arial" w:cs="Arial"/>
                <w:b/>
                <w:sz w:val="22"/>
                <w:szCs w:val="22"/>
              </w:rPr>
              <w:t>Na</w:t>
            </w:r>
            <w:r w:rsidRPr="007A5656">
              <w:rPr>
                <w:rFonts w:ascii="Arial" w:hAnsi="Arial" w:cs="Arial"/>
                <w:b/>
                <w:sz w:val="22"/>
                <w:szCs w:val="22"/>
                <w:vertAlign w:val="subscript"/>
              </w:rPr>
              <w:t>x</w:t>
            </w:r>
            <w:r w:rsidRPr="007A5656">
              <w:rPr>
                <w:rFonts w:ascii="Arial" w:hAnsi="Arial" w:cs="Arial"/>
                <w:b/>
                <w:sz w:val="22"/>
                <w:szCs w:val="22"/>
              </w:rPr>
              <w:t>NbO</w:t>
            </w:r>
            <w:r w:rsidRPr="007A5656">
              <w:rPr>
                <w:rFonts w:ascii="Arial" w:hAnsi="Arial" w:cs="Arial"/>
                <w:b/>
                <w:sz w:val="22"/>
                <w:szCs w:val="22"/>
                <w:vertAlign w:val="subscript"/>
              </w:rPr>
              <w:t>3</w:t>
            </w:r>
            <w:r w:rsidRPr="007A5656">
              <w:rPr>
                <w:rFonts w:ascii="Arial" w:hAnsi="Arial" w:cs="Arial"/>
                <w:b/>
                <w:sz w:val="22"/>
                <w:szCs w:val="22"/>
              </w:rPr>
              <w:t xml:space="preserve"> nanoparticles</w:t>
            </w:r>
          </w:p>
        </w:tc>
        <w:tc>
          <w:tcPr>
            <w:tcW w:w="992" w:type="dxa"/>
            <w:vAlign w:val="center"/>
          </w:tcPr>
          <w:p w:rsidR="00DD2E33" w:rsidRPr="008C2520" w:rsidRDefault="00DD2E33" w:rsidP="00CD6214">
            <w:pPr>
              <w:tabs>
                <w:tab w:val="left" w:pos="7902"/>
              </w:tabs>
              <w:jc w:val="center"/>
              <w:rPr>
                <w:rFonts w:ascii="Arial" w:hAnsi="Arial" w:cs="Arial"/>
                <w:b/>
                <w:color w:val="008000"/>
              </w:rPr>
            </w:pPr>
            <w:r w:rsidRPr="008C2520">
              <w:rPr>
                <w:rFonts w:ascii="Arial" w:hAnsi="Arial" w:cs="Arial"/>
                <w:b/>
                <w:color w:val="008000"/>
                <w:sz w:val="22"/>
                <w:szCs w:val="22"/>
              </w:rPr>
              <w:t>AVAIL.</w:t>
            </w:r>
          </w:p>
        </w:tc>
      </w:tr>
      <w:tr w:rsidR="00DD2E33" w:rsidRPr="008E06ED" w:rsidTr="00EF50D1">
        <w:trPr>
          <w:gridAfter w:val="1"/>
          <w:wAfter w:w="6" w:type="dxa"/>
          <w:trHeight w:val="1586"/>
        </w:trPr>
        <w:tc>
          <w:tcPr>
            <w:tcW w:w="540" w:type="dxa"/>
            <w:tcBorders>
              <w:bottom w:val="single" w:sz="4" w:space="0" w:color="auto"/>
            </w:tcBorders>
          </w:tcPr>
          <w:p w:rsidR="00DD2E33" w:rsidRPr="008C2520" w:rsidRDefault="00DD2E33" w:rsidP="00CD6214">
            <w:pPr>
              <w:rPr>
                <w:rFonts w:ascii="Arial" w:hAnsi="Arial" w:cs="Arial"/>
                <w:b/>
              </w:rPr>
            </w:pPr>
          </w:p>
        </w:tc>
        <w:tc>
          <w:tcPr>
            <w:tcW w:w="9455" w:type="dxa"/>
            <w:gridSpan w:val="2"/>
            <w:tcBorders>
              <w:bottom w:val="single" w:sz="4" w:space="0" w:color="auto"/>
            </w:tcBorders>
          </w:tcPr>
          <w:p w:rsidR="007A5656" w:rsidRDefault="007A5656" w:rsidP="007A5656">
            <w:pPr>
              <w:rPr>
                <w:rFonts w:ascii="Arial" w:hAnsi="Arial" w:cs="Arial"/>
              </w:rPr>
            </w:pPr>
            <w:r w:rsidRPr="00FA2D9D">
              <w:rPr>
                <w:rFonts w:ascii="Arial" w:hAnsi="Arial" w:cs="Arial"/>
                <w:sz w:val="22"/>
                <w:szCs w:val="22"/>
              </w:rPr>
              <w:t xml:space="preserve">Legal restriction of hazardous substances (e.g. lead) in electronics has enforced research on the development of lead-free </w:t>
            </w:r>
            <w:proofErr w:type="spellStart"/>
            <w:r w:rsidRPr="00FA2D9D">
              <w:rPr>
                <w:rFonts w:ascii="Arial" w:hAnsi="Arial" w:cs="Arial"/>
                <w:sz w:val="22"/>
                <w:szCs w:val="22"/>
              </w:rPr>
              <w:t>piezoceramics</w:t>
            </w:r>
            <w:proofErr w:type="spellEnd"/>
            <w:r w:rsidRPr="00FA2D9D">
              <w:rPr>
                <w:rFonts w:ascii="Arial" w:hAnsi="Arial" w:cs="Arial"/>
                <w:sz w:val="22"/>
                <w:szCs w:val="22"/>
              </w:rPr>
              <w:t>. K</w:t>
            </w:r>
            <w:r w:rsidRPr="00FA2D9D">
              <w:rPr>
                <w:rFonts w:ascii="Arial" w:hAnsi="Arial" w:cs="Arial"/>
                <w:sz w:val="22"/>
                <w:szCs w:val="22"/>
                <w:vertAlign w:val="subscript"/>
              </w:rPr>
              <w:t>1-x</w:t>
            </w:r>
            <w:r w:rsidRPr="00FA2D9D">
              <w:rPr>
                <w:rFonts w:ascii="Arial" w:hAnsi="Arial" w:cs="Arial"/>
                <w:sz w:val="22"/>
                <w:szCs w:val="22"/>
              </w:rPr>
              <w:t>Na</w:t>
            </w:r>
            <w:r w:rsidRPr="00FA2D9D">
              <w:rPr>
                <w:rFonts w:ascii="Arial" w:hAnsi="Arial" w:cs="Arial"/>
                <w:sz w:val="22"/>
                <w:szCs w:val="22"/>
                <w:vertAlign w:val="subscript"/>
              </w:rPr>
              <w:t>x</w:t>
            </w:r>
            <w:r w:rsidRPr="00FA2D9D">
              <w:rPr>
                <w:rFonts w:ascii="Arial" w:hAnsi="Arial" w:cs="Arial"/>
                <w:sz w:val="22"/>
                <w:szCs w:val="22"/>
              </w:rPr>
              <w:t>NbO</w:t>
            </w:r>
            <w:r w:rsidRPr="00AA4D3F">
              <w:rPr>
                <w:rFonts w:ascii="Arial" w:hAnsi="Arial" w:cs="Arial"/>
                <w:sz w:val="22"/>
                <w:szCs w:val="22"/>
                <w:vertAlign w:val="subscript"/>
              </w:rPr>
              <w:t>3</w:t>
            </w:r>
            <w:r w:rsidRPr="00FA2D9D">
              <w:rPr>
                <w:rFonts w:ascii="Arial" w:hAnsi="Arial" w:cs="Arial"/>
                <w:sz w:val="22"/>
                <w:szCs w:val="22"/>
              </w:rPr>
              <w:t xml:space="preserve"> (KNN) is a promising material with the potential to replace lead-</w:t>
            </w:r>
            <w:proofErr w:type="spellStart"/>
            <w:r w:rsidRPr="00FA2D9D">
              <w:rPr>
                <w:rFonts w:ascii="Arial" w:hAnsi="Arial" w:cs="Arial"/>
                <w:sz w:val="22"/>
                <w:szCs w:val="22"/>
              </w:rPr>
              <w:t>zirconate</w:t>
            </w:r>
            <w:proofErr w:type="spellEnd"/>
            <w:r w:rsidRPr="00FA2D9D">
              <w:rPr>
                <w:rFonts w:ascii="Arial" w:hAnsi="Arial" w:cs="Arial"/>
                <w:sz w:val="22"/>
                <w:szCs w:val="22"/>
              </w:rPr>
              <w:t>-</w:t>
            </w:r>
            <w:proofErr w:type="spellStart"/>
            <w:r w:rsidRPr="00FA2D9D">
              <w:rPr>
                <w:rFonts w:ascii="Arial" w:hAnsi="Arial" w:cs="Arial"/>
                <w:sz w:val="22"/>
                <w:szCs w:val="22"/>
              </w:rPr>
              <w:t>titanate</w:t>
            </w:r>
            <w:proofErr w:type="spellEnd"/>
            <w:r w:rsidRPr="00FA2D9D">
              <w:rPr>
                <w:rFonts w:ascii="Arial" w:hAnsi="Arial" w:cs="Arial"/>
                <w:sz w:val="22"/>
                <w:szCs w:val="22"/>
              </w:rPr>
              <w:t>.</w:t>
            </w:r>
            <w:r>
              <w:rPr>
                <w:rFonts w:ascii="Arial" w:hAnsi="Arial" w:cs="Arial"/>
                <w:sz w:val="22"/>
                <w:szCs w:val="22"/>
              </w:rPr>
              <w:t xml:space="preserve"> Its exceptional ferroelectric and piezoelectric properties makes it an attractive material for </w:t>
            </w:r>
            <w:proofErr w:type="spellStart"/>
            <w:r>
              <w:rPr>
                <w:rFonts w:ascii="Arial" w:hAnsi="Arial" w:cs="Arial"/>
                <w:sz w:val="22"/>
                <w:szCs w:val="22"/>
              </w:rPr>
              <w:t>nanogenerators</w:t>
            </w:r>
            <w:proofErr w:type="spellEnd"/>
            <w:r>
              <w:rPr>
                <w:rFonts w:ascii="Arial" w:hAnsi="Arial" w:cs="Arial"/>
                <w:sz w:val="22"/>
                <w:szCs w:val="22"/>
              </w:rPr>
              <w:t xml:space="preserve">. </w:t>
            </w:r>
            <w:r w:rsidRPr="00FA2D9D">
              <w:rPr>
                <w:rFonts w:ascii="Arial" w:hAnsi="Arial" w:cs="Arial"/>
                <w:sz w:val="22"/>
                <w:szCs w:val="22"/>
              </w:rPr>
              <w:t xml:space="preserve">The goal of this project is to synthesis KNN by flame spray pyrolysis technique. </w:t>
            </w:r>
          </w:p>
          <w:p w:rsidR="00DD2E33" w:rsidRPr="008C2520" w:rsidRDefault="00DD2E33" w:rsidP="00CD6214">
            <w:pPr>
              <w:autoSpaceDE w:val="0"/>
              <w:autoSpaceDN w:val="0"/>
              <w:rPr>
                <w:rFonts w:ascii="Arial" w:hAnsi="Arial" w:cs="Arial"/>
                <w:i/>
              </w:rPr>
            </w:pPr>
          </w:p>
          <w:p w:rsidR="00DD2E33" w:rsidRPr="008E06ED" w:rsidRDefault="008E06ED" w:rsidP="00CD6214">
            <w:pPr>
              <w:autoSpaceDE w:val="0"/>
              <w:autoSpaceDN w:val="0"/>
              <w:rPr>
                <w:rFonts w:ascii="Arial" w:hAnsi="Arial" w:cs="Arial"/>
              </w:rPr>
            </w:pPr>
            <w:r w:rsidRPr="008C2520">
              <w:rPr>
                <w:rFonts w:ascii="Arial" w:hAnsi="Arial" w:cs="Arial"/>
                <w:i/>
                <w:iCs/>
                <w:color w:val="000000"/>
                <w:sz w:val="22"/>
                <w:szCs w:val="22"/>
              </w:rPr>
              <w:t xml:space="preserve">Supervisor: </w:t>
            </w:r>
            <w:r w:rsidR="00DD2E33" w:rsidRPr="008E06ED">
              <w:rPr>
                <w:rFonts w:ascii="Arial" w:hAnsi="Arial" w:cs="Arial"/>
                <w:i/>
                <w:sz w:val="22"/>
                <w:szCs w:val="22"/>
              </w:rPr>
              <w:t>Gian Nutal Schädli (ML F24,</w:t>
            </w:r>
            <w:r w:rsidR="00DD2E33" w:rsidRPr="008E06ED">
              <w:rPr>
                <w:rFonts w:ascii="Arial" w:hAnsi="Arial" w:cs="Arial"/>
                <w:sz w:val="22"/>
                <w:szCs w:val="22"/>
              </w:rPr>
              <w:t xml:space="preserve"> </w:t>
            </w:r>
            <w:r w:rsidR="00DD2E33" w:rsidRPr="008E06ED">
              <w:rPr>
                <w:rFonts w:ascii="Arial" w:hAnsi="Arial" w:cs="Arial"/>
                <w:i/>
                <w:sz w:val="22"/>
                <w:szCs w:val="22"/>
              </w:rPr>
              <w:t>2 09 43, schaedli@ptl.mavt.ethz.ch)</w:t>
            </w:r>
          </w:p>
        </w:tc>
      </w:tr>
      <w:tr w:rsidR="00374332" w:rsidRPr="008C2520" w:rsidTr="00EF50D1">
        <w:trPr>
          <w:gridAfter w:val="1"/>
          <w:wAfter w:w="6" w:type="dxa"/>
          <w:trHeight w:val="544"/>
        </w:trPr>
        <w:tc>
          <w:tcPr>
            <w:tcW w:w="540" w:type="dxa"/>
            <w:tcBorders>
              <w:top w:val="single" w:sz="4" w:space="0" w:color="auto"/>
            </w:tcBorders>
            <w:vAlign w:val="center"/>
          </w:tcPr>
          <w:p w:rsidR="00374332"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374332" w:rsidRPr="008C2520" w:rsidRDefault="00374332" w:rsidP="00CD621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374332" w:rsidRPr="007A5656" w:rsidRDefault="007A5656" w:rsidP="00CD6214">
            <w:pPr>
              <w:rPr>
                <w:rFonts w:ascii="Arial" w:hAnsi="Arial" w:cs="Arial"/>
                <w:b/>
              </w:rPr>
            </w:pPr>
            <w:r w:rsidRPr="007A5656">
              <w:rPr>
                <w:rFonts w:ascii="Arial" w:hAnsi="Arial" w:cs="Arial"/>
                <w:b/>
                <w:sz w:val="22"/>
                <w:szCs w:val="22"/>
              </w:rPr>
              <w:t xml:space="preserve">Flexible transparent </w:t>
            </w:r>
            <w:proofErr w:type="spellStart"/>
            <w:r w:rsidRPr="007A5656">
              <w:rPr>
                <w:rFonts w:ascii="Arial" w:hAnsi="Arial" w:cs="Arial"/>
                <w:b/>
                <w:sz w:val="22"/>
                <w:szCs w:val="22"/>
              </w:rPr>
              <w:t>nanocomposite</w:t>
            </w:r>
            <w:proofErr w:type="spellEnd"/>
            <w:r w:rsidRPr="007A5656">
              <w:rPr>
                <w:rFonts w:ascii="Arial" w:hAnsi="Arial" w:cs="Arial"/>
                <w:b/>
                <w:sz w:val="22"/>
                <w:szCs w:val="22"/>
              </w:rPr>
              <w:t xml:space="preserve"> conductors</w:t>
            </w:r>
          </w:p>
        </w:tc>
        <w:tc>
          <w:tcPr>
            <w:tcW w:w="992" w:type="dxa"/>
            <w:tcBorders>
              <w:top w:val="single" w:sz="4" w:space="0" w:color="auto"/>
            </w:tcBorders>
            <w:vAlign w:val="center"/>
          </w:tcPr>
          <w:p w:rsidR="00374332" w:rsidRPr="008C2520" w:rsidRDefault="00374332" w:rsidP="00CD6214">
            <w:pPr>
              <w:tabs>
                <w:tab w:val="left" w:pos="7902"/>
              </w:tabs>
              <w:jc w:val="center"/>
              <w:rPr>
                <w:rFonts w:ascii="Arial" w:hAnsi="Arial" w:cs="Arial"/>
                <w:b/>
              </w:rPr>
            </w:pPr>
            <w:r w:rsidRPr="008C2520">
              <w:rPr>
                <w:rFonts w:ascii="Arial" w:hAnsi="Arial" w:cs="Arial"/>
                <w:b/>
                <w:color w:val="008000"/>
                <w:sz w:val="22"/>
                <w:szCs w:val="22"/>
              </w:rPr>
              <w:t>AVAIL.</w:t>
            </w:r>
          </w:p>
        </w:tc>
      </w:tr>
      <w:tr w:rsidR="00374332" w:rsidRPr="008C2520" w:rsidTr="00EF50D1">
        <w:trPr>
          <w:gridAfter w:val="1"/>
          <w:wAfter w:w="6" w:type="dxa"/>
          <w:trHeight w:val="544"/>
        </w:trPr>
        <w:tc>
          <w:tcPr>
            <w:tcW w:w="540" w:type="dxa"/>
            <w:tcBorders>
              <w:bottom w:val="single" w:sz="4" w:space="0" w:color="auto"/>
            </w:tcBorders>
          </w:tcPr>
          <w:p w:rsidR="00374332" w:rsidRPr="008C2520" w:rsidRDefault="00374332" w:rsidP="00CD6214">
            <w:pPr>
              <w:rPr>
                <w:rFonts w:ascii="Arial" w:hAnsi="Arial" w:cs="Arial"/>
                <w:b/>
              </w:rPr>
            </w:pPr>
          </w:p>
        </w:tc>
        <w:tc>
          <w:tcPr>
            <w:tcW w:w="9455" w:type="dxa"/>
            <w:gridSpan w:val="2"/>
            <w:tcBorders>
              <w:bottom w:val="single" w:sz="4" w:space="0" w:color="auto"/>
            </w:tcBorders>
          </w:tcPr>
          <w:p w:rsidR="007A5656" w:rsidRPr="007A5656" w:rsidRDefault="007A5656" w:rsidP="007A5656">
            <w:pPr>
              <w:rPr>
                <w:rFonts w:ascii="Arial" w:hAnsi="Arial" w:cs="Arial"/>
                <w:b/>
              </w:rPr>
            </w:pPr>
            <w:r w:rsidRPr="007A5656">
              <w:rPr>
                <w:rFonts w:ascii="Arial" w:hAnsi="Arial" w:cs="Arial"/>
                <w:sz w:val="22"/>
                <w:szCs w:val="22"/>
              </w:rPr>
              <w:t xml:space="preserve">Flexible conductors with high transparency are of great importance for endless applications in modern electronics. Fabricating such films on hydrophobic surfaces (e.g., silicone rubber) can bring along extra processing steps. This project will examine the preparation of polymer electrodes on hydrophobic surfaces in the presence and absence of </w:t>
            </w:r>
            <w:proofErr w:type="spellStart"/>
            <w:r w:rsidRPr="007A5656">
              <w:rPr>
                <w:rFonts w:ascii="Arial" w:hAnsi="Arial" w:cs="Arial"/>
                <w:sz w:val="22"/>
                <w:szCs w:val="22"/>
              </w:rPr>
              <w:t>nanoparticle</w:t>
            </w:r>
            <w:proofErr w:type="spellEnd"/>
            <w:r w:rsidRPr="007A5656">
              <w:rPr>
                <w:rFonts w:ascii="Arial" w:hAnsi="Arial" w:cs="Arial"/>
                <w:sz w:val="22"/>
                <w:szCs w:val="22"/>
              </w:rPr>
              <w:t xml:space="preserve"> filler. The influence of the filler on the electrical, optical and mechanical behavior will be investigated.</w:t>
            </w:r>
          </w:p>
          <w:p w:rsidR="00374332" w:rsidRPr="007A5656" w:rsidRDefault="00374332" w:rsidP="00CD6214">
            <w:pPr>
              <w:rPr>
                <w:rFonts w:ascii="Arial" w:hAnsi="Arial" w:cs="Arial"/>
              </w:rPr>
            </w:pPr>
          </w:p>
          <w:p w:rsidR="00374332" w:rsidRPr="007A5656" w:rsidRDefault="00374332" w:rsidP="00CD6214">
            <w:pPr>
              <w:autoSpaceDE w:val="0"/>
              <w:autoSpaceDN w:val="0"/>
              <w:rPr>
                <w:rFonts w:ascii="Arial" w:hAnsi="Arial" w:cs="Arial"/>
              </w:rPr>
            </w:pPr>
            <w:r w:rsidRPr="007A5656">
              <w:rPr>
                <w:rFonts w:ascii="Arial" w:hAnsi="Arial" w:cs="Arial"/>
                <w:i/>
                <w:sz w:val="22"/>
                <w:szCs w:val="22"/>
              </w:rPr>
              <w:t>Supervisor: Christoph Blattmann (ML F18, 2 68 52, blattmann@ptl.mavt.ethz.ch</w:t>
            </w:r>
            <w:r w:rsidRPr="007A5656">
              <w:rPr>
                <w:rFonts w:ascii="Arial" w:hAnsi="Arial" w:cs="Arial"/>
                <w:sz w:val="22"/>
                <w:szCs w:val="22"/>
              </w:rPr>
              <w:t>)</w:t>
            </w:r>
          </w:p>
        </w:tc>
      </w:tr>
      <w:tr w:rsidR="004D49D5" w:rsidRPr="008C2520" w:rsidTr="00EF50D1">
        <w:trPr>
          <w:gridAfter w:val="1"/>
          <w:wAfter w:w="6" w:type="dxa"/>
          <w:trHeight w:val="544"/>
        </w:trPr>
        <w:tc>
          <w:tcPr>
            <w:tcW w:w="540" w:type="dxa"/>
            <w:tcBorders>
              <w:top w:val="single" w:sz="4" w:space="0" w:color="auto"/>
            </w:tcBorders>
            <w:vAlign w:val="center"/>
          </w:tcPr>
          <w:p w:rsidR="004D49D5"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4D49D5" w:rsidRPr="008C2520" w:rsidRDefault="004D49D5" w:rsidP="007A5656">
            <w:pPr>
              <w:jc w:val="center"/>
              <w:rPr>
                <w:rFonts w:ascii="Arial" w:hAnsi="Arial" w:cs="Arial"/>
                <w:b/>
              </w:rPr>
            </w:pPr>
            <w:r w:rsidRPr="008C2520">
              <w:rPr>
                <w:rFonts w:ascii="Arial" w:hAnsi="Arial" w:cs="Arial"/>
                <w:b/>
                <w:sz w:val="22"/>
                <w:szCs w:val="22"/>
              </w:rPr>
              <w:t>(</w:t>
            </w:r>
            <w:r w:rsidR="007A5656">
              <w:rPr>
                <w:rFonts w:ascii="Arial" w:hAnsi="Arial" w:cs="Arial"/>
                <w:b/>
                <w:sz w:val="22"/>
                <w:szCs w:val="22"/>
              </w:rPr>
              <w:t>E</w:t>
            </w:r>
            <w:r w:rsidRPr="008C2520">
              <w:rPr>
                <w:rFonts w:ascii="Arial" w:hAnsi="Arial" w:cs="Arial"/>
                <w:b/>
                <w:sz w:val="22"/>
                <w:szCs w:val="22"/>
              </w:rPr>
              <w:t>)</w:t>
            </w:r>
          </w:p>
        </w:tc>
        <w:tc>
          <w:tcPr>
            <w:tcW w:w="8463" w:type="dxa"/>
            <w:tcBorders>
              <w:top w:val="single" w:sz="4" w:space="0" w:color="auto"/>
            </w:tcBorders>
            <w:vAlign w:val="center"/>
          </w:tcPr>
          <w:p w:rsidR="004D49D5" w:rsidRPr="007A5656" w:rsidRDefault="007A5656" w:rsidP="006056DE">
            <w:pPr>
              <w:rPr>
                <w:rFonts w:ascii="Arial" w:hAnsi="Arial" w:cs="Arial"/>
                <w:b/>
                <w:bCs/>
                <w:color w:val="FF0000"/>
              </w:rPr>
            </w:pPr>
            <w:r w:rsidRPr="007A5656">
              <w:rPr>
                <w:rFonts w:ascii="Arial" w:hAnsi="Arial" w:cs="Arial"/>
                <w:b/>
                <w:sz w:val="22"/>
                <w:szCs w:val="22"/>
              </w:rPr>
              <w:t xml:space="preserve">Filler homogeneity and content in </w:t>
            </w:r>
            <w:proofErr w:type="spellStart"/>
            <w:r w:rsidRPr="007A5656">
              <w:rPr>
                <w:rFonts w:ascii="Arial" w:hAnsi="Arial" w:cs="Arial"/>
                <w:b/>
                <w:sz w:val="22"/>
                <w:szCs w:val="22"/>
              </w:rPr>
              <w:t>nanocomposite</w:t>
            </w:r>
            <w:proofErr w:type="spellEnd"/>
            <w:r w:rsidRPr="007A5656">
              <w:rPr>
                <w:rFonts w:ascii="Arial" w:hAnsi="Arial" w:cs="Arial"/>
                <w:b/>
                <w:sz w:val="22"/>
                <w:szCs w:val="22"/>
              </w:rPr>
              <w:t xml:space="preserve"> films</w:t>
            </w:r>
          </w:p>
        </w:tc>
        <w:tc>
          <w:tcPr>
            <w:tcW w:w="992" w:type="dxa"/>
            <w:tcBorders>
              <w:top w:val="single" w:sz="4" w:space="0" w:color="auto"/>
            </w:tcBorders>
            <w:vAlign w:val="center"/>
          </w:tcPr>
          <w:p w:rsidR="004D49D5" w:rsidRPr="008C2520" w:rsidRDefault="004D49D5" w:rsidP="006056DE">
            <w:pPr>
              <w:tabs>
                <w:tab w:val="left" w:pos="7902"/>
              </w:tabs>
              <w:jc w:val="center"/>
              <w:rPr>
                <w:rFonts w:ascii="Arial" w:hAnsi="Arial" w:cs="Arial"/>
                <w:b/>
              </w:rPr>
            </w:pPr>
            <w:r w:rsidRPr="008C2520">
              <w:rPr>
                <w:rFonts w:ascii="Arial" w:hAnsi="Arial" w:cs="Arial"/>
                <w:b/>
                <w:color w:val="008000"/>
                <w:sz w:val="22"/>
                <w:szCs w:val="22"/>
              </w:rPr>
              <w:t>AVAIL.</w:t>
            </w:r>
          </w:p>
        </w:tc>
      </w:tr>
      <w:tr w:rsidR="004D49D5" w:rsidRPr="008C2520" w:rsidTr="00EF50D1">
        <w:trPr>
          <w:gridAfter w:val="1"/>
          <w:wAfter w:w="6" w:type="dxa"/>
          <w:trHeight w:val="544"/>
        </w:trPr>
        <w:tc>
          <w:tcPr>
            <w:tcW w:w="540" w:type="dxa"/>
            <w:tcBorders>
              <w:bottom w:val="single" w:sz="4" w:space="0" w:color="auto"/>
            </w:tcBorders>
          </w:tcPr>
          <w:p w:rsidR="004D49D5" w:rsidRPr="008C2520" w:rsidRDefault="004D49D5" w:rsidP="006056DE">
            <w:pPr>
              <w:rPr>
                <w:rFonts w:ascii="Arial" w:hAnsi="Arial" w:cs="Arial"/>
                <w:b/>
              </w:rPr>
            </w:pPr>
          </w:p>
        </w:tc>
        <w:tc>
          <w:tcPr>
            <w:tcW w:w="9455" w:type="dxa"/>
            <w:gridSpan w:val="2"/>
            <w:tcBorders>
              <w:bottom w:val="single" w:sz="4" w:space="0" w:color="auto"/>
            </w:tcBorders>
          </w:tcPr>
          <w:p w:rsidR="007A5656" w:rsidRPr="007A5656" w:rsidRDefault="007A5656" w:rsidP="007A5656">
            <w:pPr>
              <w:rPr>
                <w:rFonts w:ascii="Arial" w:hAnsi="Arial" w:cs="Arial"/>
                <w:b/>
              </w:rPr>
            </w:pPr>
            <w:r w:rsidRPr="007A5656">
              <w:rPr>
                <w:rFonts w:ascii="Arial" w:hAnsi="Arial" w:cs="Arial"/>
                <w:sz w:val="22"/>
                <w:szCs w:val="22"/>
              </w:rPr>
              <w:t xml:space="preserve">Polymer </w:t>
            </w:r>
            <w:proofErr w:type="spellStart"/>
            <w:r w:rsidRPr="007A5656">
              <w:rPr>
                <w:rFonts w:ascii="Arial" w:hAnsi="Arial" w:cs="Arial"/>
                <w:sz w:val="22"/>
                <w:szCs w:val="22"/>
              </w:rPr>
              <w:t>nanocomposites</w:t>
            </w:r>
            <w:proofErr w:type="spellEnd"/>
            <w:r w:rsidRPr="007A5656">
              <w:rPr>
                <w:rFonts w:ascii="Arial" w:hAnsi="Arial" w:cs="Arial"/>
                <w:sz w:val="22"/>
                <w:szCs w:val="22"/>
              </w:rPr>
              <w:t xml:space="preserve"> obtain their desired properties due to the combination of polymer and </w:t>
            </w:r>
            <w:proofErr w:type="spellStart"/>
            <w:r w:rsidRPr="007A5656">
              <w:rPr>
                <w:rFonts w:ascii="Arial" w:hAnsi="Arial" w:cs="Arial"/>
                <w:sz w:val="22"/>
                <w:szCs w:val="22"/>
              </w:rPr>
              <w:t>nanoparticle</w:t>
            </w:r>
            <w:proofErr w:type="spellEnd"/>
            <w:r w:rsidRPr="007A5656">
              <w:rPr>
                <w:rFonts w:ascii="Arial" w:hAnsi="Arial" w:cs="Arial"/>
                <w:sz w:val="22"/>
                <w:szCs w:val="22"/>
              </w:rPr>
              <w:t xml:space="preserve"> filler their fabrication method should allow for tunable filler content up to high values. This project will prepare polymer </w:t>
            </w:r>
            <w:proofErr w:type="spellStart"/>
            <w:r w:rsidRPr="007A5656">
              <w:rPr>
                <w:rFonts w:ascii="Arial" w:hAnsi="Arial" w:cs="Arial"/>
                <w:sz w:val="22"/>
                <w:szCs w:val="22"/>
              </w:rPr>
              <w:t>nanocomposite</w:t>
            </w:r>
            <w:proofErr w:type="spellEnd"/>
            <w:r w:rsidRPr="007A5656">
              <w:rPr>
                <w:rFonts w:ascii="Arial" w:hAnsi="Arial" w:cs="Arial"/>
                <w:sz w:val="22"/>
                <w:szCs w:val="22"/>
              </w:rPr>
              <w:t xml:space="preserve"> films by a rapid technique and determine their filler content and distribution homogeneity.</w:t>
            </w:r>
          </w:p>
          <w:p w:rsidR="004D49D5" w:rsidRPr="007A5656" w:rsidRDefault="004D49D5" w:rsidP="004D49D5">
            <w:pPr>
              <w:rPr>
                <w:rFonts w:ascii="Arial" w:hAnsi="Arial" w:cs="Arial"/>
                <w:color w:val="000000"/>
                <w:lang w:eastAsia="el-GR"/>
              </w:rPr>
            </w:pPr>
          </w:p>
          <w:p w:rsidR="004D49D5" w:rsidRPr="007A5656" w:rsidRDefault="00611755" w:rsidP="00611755">
            <w:pPr>
              <w:autoSpaceDE w:val="0"/>
              <w:autoSpaceDN w:val="0"/>
              <w:rPr>
                <w:rFonts w:ascii="Arial" w:hAnsi="Arial" w:cs="Arial"/>
              </w:rPr>
            </w:pPr>
            <w:r w:rsidRPr="007A5656">
              <w:rPr>
                <w:rFonts w:ascii="Arial" w:hAnsi="Arial" w:cs="Arial"/>
                <w:i/>
                <w:sz w:val="22"/>
                <w:szCs w:val="22"/>
              </w:rPr>
              <w:t>Supervisor: Christoph Blattmann (ML F18,</w:t>
            </w:r>
            <w:r w:rsidR="00237389" w:rsidRPr="007A5656">
              <w:rPr>
                <w:rFonts w:ascii="Arial" w:hAnsi="Arial" w:cs="Arial"/>
                <w:i/>
                <w:sz w:val="22"/>
                <w:szCs w:val="22"/>
              </w:rPr>
              <w:t xml:space="preserve"> 2</w:t>
            </w:r>
            <w:r w:rsidR="00FC3AED" w:rsidRPr="007A5656">
              <w:rPr>
                <w:rFonts w:ascii="Arial" w:hAnsi="Arial" w:cs="Arial"/>
                <w:i/>
                <w:sz w:val="22"/>
                <w:szCs w:val="22"/>
              </w:rPr>
              <w:t xml:space="preserve"> </w:t>
            </w:r>
            <w:r w:rsidR="00237389" w:rsidRPr="007A5656">
              <w:rPr>
                <w:rFonts w:ascii="Arial" w:hAnsi="Arial" w:cs="Arial"/>
                <w:i/>
                <w:sz w:val="22"/>
                <w:szCs w:val="22"/>
              </w:rPr>
              <w:t>68</w:t>
            </w:r>
            <w:r w:rsidR="00FC3AED" w:rsidRPr="007A5656">
              <w:rPr>
                <w:rFonts w:ascii="Arial" w:hAnsi="Arial" w:cs="Arial"/>
                <w:i/>
                <w:sz w:val="22"/>
                <w:szCs w:val="22"/>
              </w:rPr>
              <w:t xml:space="preserve"> </w:t>
            </w:r>
            <w:r w:rsidR="00237389" w:rsidRPr="007A5656">
              <w:rPr>
                <w:rFonts w:ascii="Arial" w:hAnsi="Arial" w:cs="Arial"/>
                <w:i/>
                <w:sz w:val="22"/>
                <w:szCs w:val="22"/>
              </w:rPr>
              <w:t xml:space="preserve">52, </w:t>
            </w:r>
            <w:r w:rsidRPr="007A5656">
              <w:rPr>
                <w:rFonts w:ascii="Arial" w:hAnsi="Arial" w:cs="Arial"/>
                <w:i/>
                <w:sz w:val="22"/>
                <w:szCs w:val="22"/>
              </w:rPr>
              <w:t xml:space="preserve"> blattmann@ptl.mavt.ethz.ch</w:t>
            </w:r>
            <w:r w:rsidRPr="007A5656">
              <w:rPr>
                <w:rFonts w:ascii="Arial" w:hAnsi="Arial" w:cs="Arial"/>
                <w:sz w:val="22"/>
                <w:szCs w:val="22"/>
              </w:rPr>
              <w:t>)</w:t>
            </w:r>
          </w:p>
        </w:tc>
      </w:tr>
      <w:tr w:rsidR="003E21D4" w:rsidRPr="008C2520" w:rsidTr="00EF50D1">
        <w:trPr>
          <w:gridAfter w:val="1"/>
          <w:wAfter w:w="6" w:type="dxa"/>
          <w:trHeight w:val="544"/>
        </w:trPr>
        <w:tc>
          <w:tcPr>
            <w:tcW w:w="540" w:type="dxa"/>
            <w:tcBorders>
              <w:top w:val="single" w:sz="4" w:space="0" w:color="auto"/>
            </w:tcBorders>
            <w:vAlign w:val="center"/>
          </w:tcPr>
          <w:p w:rsidR="003E21D4" w:rsidRPr="008C2520" w:rsidRDefault="00D237F1" w:rsidP="008F086C">
            <w:pPr>
              <w:spacing w:before="120"/>
              <w:jc w:val="center"/>
              <w:rPr>
                <w:rFonts w:ascii="Arial" w:hAnsi="Arial" w:cs="Arial"/>
                <w:b/>
              </w:rPr>
            </w:pPr>
            <w:r>
              <w:rPr>
                <w:rFonts w:ascii="Arial" w:hAnsi="Arial" w:cs="Arial"/>
                <w:b/>
              </w:rPr>
              <w:lastRenderedPageBreak/>
              <w:fldChar w:fldCharType="begin"/>
            </w:r>
            <w:r w:rsidR="008F086C">
              <w:rPr>
                <w:rFonts w:ascii="Arial" w:hAnsi="Arial" w:cs="Arial"/>
                <w:b/>
              </w:rPr>
              <w:instrText xml:space="preserve"> AUTONUM  \* Arabic </w:instrText>
            </w:r>
            <w:r>
              <w:rPr>
                <w:rFonts w:ascii="Arial" w:hAnsi="Arial" w:cs="Arial"/>
                <w:b/>
              </w:rPr>
              <w:fldChar w:fldCharType="end"/>
            </w:r>
          </w:p>
          <w:p w:rsidR="003E21D4" w:rsidRPr="008C2520" w:rsidRDefault="003E21D4" w:rsidP="003E21D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3E21D4" w:rsidRPr="008C2520" w:rsidRDefault="003E21D4" w:rsidP="003E21D4">
            <w:pPr>
              <w:rPr>
                <w:rFonts w:ascii="Arial" w:hAnsi="Arial" w:cs="Arial"/>
                <w:b/>
              </w:rPr>
            </w:pPr>
            <w:r w:rsidRPr="00155ECC">
              <w:rPr>
                <w:rFonts w:ascii="Arial" w:hAnsi="Arial" w:cs="Arial"/>
                <w:b/>
                <w:sz w:val="22"/>
                <w:szCs w:val="22"/>
              </w:rPr>
              <w:t xml:space="preserve">Nanoparticles for </w:t>
            </w:r>
            <w:proofErr w:type="spellStart"/>
            <w:r w:rsidRPr="00155ECC">
              <w:rPr>
                <w:rFonts w:ascii="Arial" w:hAnsi="Arial" w:cs="Arial"/>
                <w:b/>
                <w:sz w:val="22"/>
                <w:szCs w:val="22"/>
              </w:rPr>
              <w:t>photothermal</w:t>
            </w:r>
            <w:proofErr w:type="spellEnd"/>
            <w:r w:rsidRPr="00155ECC">
              <w:rPr>
                <w:rFonts w:ascii="Arial" w:hAnsi="Arial" w:cs="Arial"/>
                <w:b/>
                <w:sz w:val="22"/>
                <w:szCs w:val="22"/>
              </w:rPr>
              <w:t xml:space="preserve"> treatment of cancer</w:t>
            </w:r>
          </w:p>
        </w:tc>
        <w:tc>
          <w:tcPr>
            <w:tcW w:w="992" w:type="dxa"/>
            <w:tcBorders>
              <w:top w:val="single" w:sz="4" w:space="0" w:color="auto"/>
            </w:tcBorders>
            <w:vAlign w:val="center"/>
          </w:tcPr>
          <w:p w:rsidR="003E21D4" w:rsidRPr="008C2520" w:rsidRDefault="003E21D4" w:rsidP="003E21D4">
            <w:pPr>
              <w:tabs>
                <w:tab w:val="left" w:pos="7902"/>
              </w:tabs>
              <w:jc w:val="center"/>
              <w:rPr>
                <w:rFonts w:ascii="Arial" w:hAnsi="Arial" w:cs="Arial"/>
                <w:b/>
              </w:rPr>
            </w:pPr>
            <w:r w:rsidRPr="008C2520">
              <w:rPr>
                <w:rFonts w:ascii="Arial" w:hAnsi="Arial" w:cs="Arial"/>
                <w:b/>
                <w:color w:val="008000"/>
                <w:sz w:val="22"/>
                <w:szCs w:val="22"/>
              </w:rPr>
              <w:t>AVAIL</w:t>
            </w:r>
          </w:p>
        </w:tc>
      </w:tr>
      <w:tr w:rsidR="003E21D4" w:rsidRPr="008C2520" w:rsidTr="00EF50D1">
        <w:trPr>
          <w:gridAfter w:val="1"/>
          <w:wAfter w:w="6" w:type="dxa"/>
          <w:trHeight w:val="1538"/>
        </w:trPr>
        <w:tc>
          <w:tcPr>
            <w:tcW w:w="540" w:type="dxa"/>
            <w:tcBorders>
              <w:bottom w:val="single" w:sz="4" w:space="0" w:color="auto"/>
            </w:tcBorders>
          </w:tcPr>
          <w:p w:rsidR="003E21D4" w:rsidRPr="008C2520" w:rsidRDefault="003E21D4" w:rsidP="003E21D4">
            <w:pPr>
              <w:rPr>
                <w:rFonts w:ascii="Arial" w:hAnsi="Arial" w:cs="Arial"/>
                <w:b/>
              </w:rPr>
            </w:pPr>
          </w:p>
        </w:tc>
        <w:tc>
          <w:tcPr>
            <w:tcW w:w="9455" w:type="dxa"/>
            <w:gridSpan w:val="2"/>
            <w:tcBorders>
              <w:bottom w:val="single" w:sz="4" w:space="0" w:color="auto"/>
            </w:tcBorders>
          </w:tcPr>
          <w:p w:rsidR="003E21D4" w:rsidRPr="00155ECC" w:rsidRDefault="003E21D4" w:rsidP="003E21D4">
            <w:pPr>
              <w:pStyle w:val="ListParagraph"/>
              <w:ind w:left="0"/>
              <w:jc w:val="both"/>
              <w:rPr>
                <w:rFonts w:ascii="Arial" w:eastAsia="MS Mincho" w:hAnsi="Arial" w:cs="Arial"/>
                <w:lang w:val="en-US" w:eastAsia="ja-JP"/>
              </w:rPr>
            </w:pPr>
            <w:r w:rsidRPr="00155ECC">
              <w:rPr>
                <w:rFonts w:ascii="Arial" w:eastAsia="MS Mincho" w:hAnsi="Arial" w:cs="Arial"/>
                <w:lang w:val="en-US" w:eastAsia="ja-JP"/>
              </w:rPr>
              <w:t xml:space="preserve">Plasmonic nanostructures are able to efficiently absorb and thereafter convert light into heat. This idea is especially promising to biomedical application and the thermal killing of diseased cells such as cancer. In this project novel plasmonic Ag </w:t>
            </w:r>
            <w:proofErr w:type="spellStart"/>
            <w:r w:rsidRPr="00155ECC">
              <w:rPr>
                <w:rFonts w:ascii="Arial" w:eastAsia="MS Mincho" w:hAnsi="Arial" w:cs="Arial"/>
                <w:lang w:val="en-US" w:eastAsia="ja-JP"/>
              </w:rPr>
              <w:t>nanosystems</w:t>
            </w:r>
            <w:proofErr w:type="spellEnd"/>
            <w:r w:rsidRPr="00155ECC">
              <w:rPr>
                <w:rFonts w:ascii="Arial" w:eastAsia="MS Mincho" w:hAnsi="Arial" w:cs="Arial"/>
                <w:lang w:val="en-US" w:eastAsia="ja-JP"/>
              </w:rPr>
              <w:t xml:space="preserve"> will be investigated, with the goal of maximizing their therapeutic heating efficiency. </w:t>
            </w:r>
          </w:p>
          <w:p w:rsidR="003E21D4" w:rsidRPr="008C2520" w:rsidRDefault="003E21D4" w:rsidP="003E21D4">
            <w:pPr>
              <w:pStyle w:val="PlainText"/>
              <w:rPr>
                <w:rFonts w:ascii="Arial" w:hAnsi="Arial" w:cs="Arial"/>
                <w:i/>
                <w:szCs w:val="22"/>
              </w:rPr>
            </w:pPr>
            <w:r w:rsidRPr="008C2520">
              <w:rPr>
                <w:rFonts w:ascii="Arial" w:hAnsi="Arial" w:cs="Arial"/>
                <w:i/>
                <w:iCs/>
                <w:color w:val="000000"/>
                <w:szCs w:val="22"/>
              </w:rPr>
              <w:t xml:space="preserve">Supervisor: </w:t>
            </w:r>
            <w:r w:rsidRPr="008C2520">
              <w:rPr>
                <w:rFonts w:ascii="Arial" w:hAnsi="Arial" w:cs="Arial"/>
                <w:i/>
                <w:szCs w:val="22"/>
              </w:rPr>
              <w:t xml:space="preserve">Fabian Starsich (ML F22, </w:t>
            </w:r>
            <w:r w:rsidR="0008086B" w:rsidRPr="0008086B">
              <w:rPr>
                <w:rFonts w:ascii="Arial" w:hAnsi="Arial" w:cs="Arial"/>
                <w:i/>
                <w:szCs w:val="22"/>
              </w:rPr>
              <w:t>2 62 73</w:t>
            </w:r>
            <w:r w:rsidR="0008086B">
              <w:rPr>
                <w:rFonts w:ascii="Arial" w:hAnsi="Arial" w:cs="Arial"/>
                <w:i/>
                <w:szCs w:val="22"/>
              </w:rPr>
              <w:t xml:space="preserve">, </w:t>
            </w:r>
            <w:r w:rsidRPr="008C2520">
              <w:rPr>
                <w:rFonts w:ascii="Arial" w:hAnsi="Arial" w:cs="Arial"/>
                <w:i/>
                <w:szCs w:val="22"/>
              </w:rPr>
              <w:t>fabiasta@ethz.ch)</w:t>
            </w:r>
          </w:p>
        </w:tc>
      </w:tr>
      <w:tr w:rsidR="003E21D4" w:rsidRPr="008C2520" w:rsidTr="00EF50D1">
        <w:trPr>
          <w:gridAfter w:val="1"/>
          <w:wAfter w:w="6" w:type="dxa"/>
          <w:trHeight w:val="544"/>
        </w:trPr>
        <w:tc>
          <w:tcPr>
            <w:tcW w:w="540" w:type="dxa"/>
            <w:tcBorders>
              <w:top w:val="single" w:sz="4" w:space="0" w:color="auto"/>
            </w:tcBorders>
            <w:vAlign w:val="center"/>
          </w:tcPr>
          <w:p w:rsidR="003E21D4"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3E21D4" w:rsidRPr="008C2520" w:rsidRDefault="003E21D4" w:rsidP="003E21D4">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3E21D4" w:rsidRPr="008C2520" w:rsidRDefault="003E21D4" w:rsidP="003E21D4">
            <w:pPr>
              <w:rPr>
                <w:rFonts w:ascii="Arial" w:hAnsi="Arial" w:cs="Arial"/>
                <w:b/>
                <w:bCs/>
              </w:rPr>
            </w:pPr>
            <w:r w:rsidRPr="00155ECC">
              <w:rPr>
                <w:rFonts w:ascii="Arial" w:hAnsi="Arial" w:cs="Arial"/>
                <w:b/>
                <w:sz w:val="22"/>
                <w:szCs w:val="22"/>
              </w:rPr>
              <w:t>Multimodal magnetic resonance imaging contrast agents</w:t>
            </w:r>
          </w:p>
        </w:tc>
        <w:tc>
          <w:tcPr>
            <w:tcW w:w="992" w:type="dxa"/>
            <w:tcBorders>
              <w:top w:val="single" w:sz="4" w:space="0" w:color="auto"/>
            </w:tcBorders>
            <w:vAlign w:val="center"/>
          </w:tcPr>
          <w:p w:rsidR="003E21D4" w:rsidRPr="008C2520" w:rsidRDefault="003E21D4" w:rsidP="003E21D4">
            <w:pPr>
              <w:tabs>
                <w:tab w:val="left" w:pos="7902"/>
              </w:tabs>
              <w:jc w:val="center"/>
              <w:rPr>
                <w:rFonts w:ascii="Arial" w:hAnsi="Arial" w:cs="Arial"/>
                <w:b/>
              </w:rPr>
            </w:pPr>
            <w:r w:rsidRPr="008C2520">
              <w:rPr>
                <w:rFonts w:ascii="Arial" w:hAnsi="Arial" w:cs="Arial"/>
                <w:b/>
                <w:color w:val="008000"/>
                <w:sz w:val="22"/>
                <w:szCs w:val="22"/>
              </w:rPr>
              <w:t>AVAIL</w:t>
            </w:r>
          </w:p>
        </w:tc>
      </w:tr>
      <w:tr w:rsidR="003E21D4" w:rsidRPr="008C2520" w:rsidTr="00EF50D1">
        <w:trPr>
          <w:gridAfter w:val="1"/>
          <w:wAfter w:w="6" w:type="dxa"/>
          <w:trHeight w:val="1538"/>
        </w:trPr>
        <w:tc>
          <w:tcPr>
            <w:tcW w:w="540" w:type="dxa"/>
            <w:tcBorders>
              <w:bottom w:val="single" w:sz="4" w:space="0" w:color="auto"/>
            </w:tcBorders>
          </w:tcPr>
          <w:p w:rsidR="003E21D4" w:rsidRPr="008C2520" w:rsidRDefault="003E21D4" w:rsidP="003E21D4">
            <w:pPr>
              <w:rPr>
                <w:rFonts w:ascii="Arial" w:hAnsi="Arial" w:cs="Arial"/>
                <w:b/>
              </w:rPr>
            </w:pPr>
          </w:p>
        </w:tc>
        <w:tc>
          <w:tcPr>
            <w:tcW w:w="9455" w:type="dxa"/>
            <w:gridSpan w:val="2"/>
            <w:tcBorders>
              <w:bottom w:val="single" w:sz="4" w:space="0" w:color="auto"/>
            </w:tcBorders>
          </w:tcPr>
          <w:p w:rsidR="003E21D4" w:rsidRPr="00155ECC" w:rsidRDefault="003E21D4" w:rsidP="003E21D4">
            <w:pPr>
              <w:pStyle w:val="ListParagraph"/>
              <w:ind w:left="0"/>
              <w:jc w:val="both"/>
              <w:rPr>
                <w:rFonts w:ascii="Arial" w:eastAsia="MS Mincho" w:hAnsi="Arial" w:cs="Arial"/>
                <w:lang w:val="en-US" w:eastAsia="ja-JP"/>
              </w:rPr>
            </w:pPr>
            <w:r w:rsidRPr="00155ECC">
              <w:rPr>
                <w:rFonts w:ascii="Arial" w:eastAsia="MS Mincho" w:hAnsi="Arial" w:cs="Arial"/>
                <w:lang w:val="en-US" w:eastAsia="ja-JP"/>
              </w:rPr>
              <w:t xml:space="preserve">Magnetic nanoparticles are promising </w:t>
            </w:r>
            <w:proofErr w:type="spellStart"/>
            <w:r w:rsidRPr="00155ECC">
              <w:rPr>
                <w:rFonts w:ascii="Arial" w:eastAsia="MS Mincho" w:hAnsi="Arial" w:cs="Arial"/>
                <w:lang w:val="en-US" w:eastAsia="ja-JP"/>
              </w:rPr>
              <w:t>systgems</w:t>
            </w:r>
            <w:proofErr w:type="spellEnd"/>
            <w:r w:rsidRPr="00155ECC">
              <w:rPr>
                <w:rFonts w:ascii="Arial" w:eastAsia="MS Mincho" w:hAnsi="Arial" w:cs="Arial"/>
                <w:lang w:val="en-US" w:eastAsia="ja-JP"/>
              </w:rPr>
              <w:t xml:space="preserve"> acting as contrast agents in magnetic resonance imaging (MRI). Here, we will engineer novel multimodal </w:t>
            </w:r>
            <w:proofErr w:type="spellStart"/>
            <w:r w:rsidRPr="00155ECC">
              <w:rPr>
                <w:rFonts w:ascii="Arial" w:eastAsia="MS Mincho" w:hAnsi="Arial" w:cs="Arial"/>
                <w:lang w:val="en-US" w:eastAsia="ja-JP"/>
              </w:rPr>
              <w:t>nanosystems</w:t>
            </w:r>
            <w:proofErr w:type="spellEnd"/>
            <w:r w:rsidRPr="00155ECC">
              <w:rPr>
                <w:rFonts w:ascii="Arial" w:eastAsia="MS Mincho" w:hAnsi="Arial" w:cs="Arial"/>
                <w:lang w:val="en-US" w:eastAsia="ja-JP"/>
              </w:rPr>
              <w:t>, which enhance the image quality allowing clinicians a more detailed diagnosis. This project will be accompanied by the Institute for diagnostic Radiology at the University Hospital Zurich.</w:t>
            </w:r>
          </w:p>
          <w:p w:rsidR="003E21D4" w:rsidRPr="008C2520" w:rsidRDefault="003E21D4" w:rsidP="003E21D4">
            <w:pPr>
              <w:pStyle w:val="PlainText"/>
              <w:rPr>
                <w:rFonts w:ascii="Arial" w:hAnsi="Arial" w:cs="Arial"/>
                <w:i/>
                <w:szCs w:val="22"/>
              </w:rPr>
            </w:pPr>
            <w:r w:rsidRPr="008C2520">
              <w:rPr>
                <w:rFonts w:ascii="Arial" w:hAnsi="Arial" w:cs="Arial"/>
                <w:i/>
                <w:szCs w:val="22"/>
              </w:rPr>
              <w:t xml:space="preserve"> </w:t>
            </w:r>
            <w:r w:rsidRPr="008C2520">
              <w:rPr>
                <w:rFonts w:ascii="Arial" w:hAnsi="Arial" w:cs="Arial"/>
                <w:i/>
                <w:iCs/>
                <w:color w:val="000000"/>
                <w:szCs w:val="22"/>
              </w:rPr>
              <w:t xml:space="preserve">Supervisor: </w:t>
            </w:r>
            <w:r w:rsidRPr="008C2520">
              <w:rPr>
                <w:rFonts w:ascii="Arial" w:hAnsi="Arial" w:cs="Arial"/>
                <w:i/>
                <w:szCs w:val="22"/>
              </w:rPr>
              <w:t xml:space="preserve">Fabian Starsich (ML F22, </w:t>
            </w:r>
            <w:r w:rsidR="0008086B" w:rsidRPr="0008086B">
              <w:rPr>
                <w:rFonts w:ascii="Arial" w:hAnsi="Arial" w:cs="Arial"/>
                <w:i/>
                <w:szCs w:val="22"/>
              </w:rPr>
              <w:t>2 62 73</w:t>
            </w:r>
            <w:r w:rsidR="0008086B">
              <w:rPr>
                <w:rFonts w:ascii="Arial" w:hAnsi="Arial" w:cs="Arial"/>
                <w:i/>
                <w:szCs w:val="22"/>
              </w:rPr>
              <w:t xml:space="preserve">, </w:t>
            </w:r>
            <w:r w:rsidRPr="008C2520">
              <w:rPr>
                <w:rFonts w:ascii="Arial" w:hAnsi="Arial" w:cs="Arial"/>
                <w:i/>
                <w:szCs w:val="22"/>
              </w:rPr>
              <w:t>fabiasta@ethz.ch)</w:t>
            </w:r>
          </w:p>
        </w:tc>
      </w:tr>
      <w:tr w:rsidR="00F8496D" w:rsidRPr="008C2520" w:rsidTr="00C11F07">
        <w:trPr>
          <w:gridAfter w:val="1"/>
          <w:wAfter w:w="6" w:type="dxa"/>
          <w:trHeight w:val="544"/>
        </w:trPr>
        <w:tc>
          <w:tcPr>
            <w:tcW w:w="540" w:type="dxa"/>
            <w:tcBorders>
              <w:top w:val="single" w:sz="4" w:space="0" w:color="auto"/>
            </w:tcBorders>
            <w:vAlign w:val="center"/>
          </w:tcPr>
          <w:p w:rsidR="00F8496D" w:rsidRPr="008C2520" w:rsidRDefault="00D237F1" w:rsidP="00C11F07">
            <w:pPr>
              <w:spacing w:before="120"/>
              <w:jc w:val="center"/>
              <w:rPr>
                <w:rFonts w:ascii="Arial" w:hAnsi="Arial" w:cs="Arial"/>
                <w:b/>
              </w:rPr>
            </w:pPr>
            <w:r>
              <w:rPr>
                <w:rFonts w:ascii="Arial" w:hAnsi="Arial" w:cs="Arial"/>
                <w:b/>
              </w:rPr>
              <w:fldChar w:fldCharType="begin"/>
            </w:r>
            <w:r w:rsidR="00F8496D">
              <w:rPr>
                <w:rFonts w:ascii="Arial" w:hAnsi="Arial" w:cs="Arial"/>
                <w:b/>
              </w:rPr>
              <w:instrText xml:space="preserve"> AUTONUM  \* Arabic </w:instrText>
            </w:r>
            <w:r>
              <w:rPr>
                <w:rFonts w:ascii="Arial" w:hAnsi="Arial" w:cs="Arial"/>
                <w:b/>
              </w:rPr>
              <w:fldChar w:fldCharType="end"/>
            </w:r>
          </w:p>
          <w:p w:rsidR="00F8496D" w:rsidRPr="008C2520" w:rsidRDefault="00F8496D" w:rsidP="00C11F07">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F8496D" w:rsidRPr="003E21D4" w:rsidRDefault="00F8496D" w:rsidP="00C11F07">
            <w:pPr>
              <w:rPr>
                <w:rFonts w:ascii="Arial" w:hAnsi="Arial" w:cs="Arial"/>
                <w:b/>
              </w:rPr>
            </w:pPr>
            <w:r w:rsidRPr="003E21D4">
              <w:rPr>
                <w:rFonts w:ascii="Arial" w:hAnsi="Arial" w:cs="Arial"/>
                <w:b/>
                <w:sz w:val="22"/>
                <w:szCs w:val="22"/>
              </w:rPr>
              <w:t xml:space="preserve">Nanoparticles for </w:t>
            </w:r>
            <w:proofErr w:type="spellStart"/>
            <w:r w:rsidRPr="003E21D4">
              <w:rPr>
                <w:rFonts w:ascii="Arial" w:hAnsi="Arial" w:cs="Arial"/>
                <w:b/>
                <w:sz w:val="22"/>
                <w:szCs w:val="22"/>
              </w:rPr>
              <w:t>photothermal</w:t>
            </w:r>
            <w:proofErr w:type="spellEnd"/>
            <w:r w:rsidRPr="003E21D4">
              <w:rPr>
                <w:rFonts w:ascii="Arial" w:hAnsi="Arial" w:cs="Arial"/>
                <w:b/>
                <w:sz w:val="22"/>
                <w:szCs w:val="22"/>
              </w:rPr>
              <w:t xml:space="preserve"> treatment of cancer</w:t>
            </w:r>
          </w:p>
        </w:tc>
        <w:tc>
          <w:tcPr>
            <w:tcW w:w="992" w:type="dxa"/>
            <w:tcBorders>
              <w:top w:val="single" w:sz="4" w:space="0" w:color="auto"/>
            </w:tcBorders>
            <w:vAlign w:val="center"/>
          </w:tcPr>
          <w:p w:rsidR="00F8496D" w:rsidRPr="008C2520" w:rsidRDefault="00F8496D" w:rsidP="00C11F07">
            <w:pPr>
              <w:tabs>
                <w:tab w:val="left" w:pos="7902"/>
              </w:tabs>
              <w:jc w:val="center"/>
              <w:rPr>
                <w:rFonts w:ascii="Arial" w:hAnsi="Arial" w:cs="Arial"/>
                <w:b/>
              </w:rPr>
            </w:pPr>
            <w:r w:rsidRPr="008C2520">
              <w:rPr>
                <w:rFonts w:ascii="Arial" w:hAnsi="Arial" w:cs="Arial"/>
                <w:b/>
                <w:color w:val="008000"/>
                <w:sz w:val="22"/>
                <w:szCs w:val="22"/>
              </w:rPr>
              <w:t>AVAIL</w:t>
            </w:r>
          </w:p>
        </w:tc>
      </w:tr>
      <w:tr w:rsidR="00F8496D" w:rsidRPr="008C2520" w:rsidTr="00C11F07">
        <w:trPr>
          <w:gridAfter w:val="1"/>
          <w:wAfter w:w="6" w:type="dxa"/>
          <w:trHeight w:val="1538"/>
        </w:trPr>
        <w:tc>
          <w:tcPr>
            <w:tcW w:w="540" w:type="dxa"/>
            <w:tcBorders>
              <w:bottom w:val="single" w:sz="4" w:space="0" w:color="auto"/>
            </w:tcBorders>
          </w:tcPr>
          <w:p w:rsidR="00F8496D" w:rsidRPr="008C2520" w:rsidRDefault="00F8496D" w:rsidP="00C11F07">
            <w:pPr>
              <w:rPr>
                <w:rFonts w:ascii="Arial" w:hAnsi="Arial" w:cs="Arial"/>
                <w:b/>
              </w:rPr>
            </w:pPr>
          </w:p>
        </w:tc>
        <w:tc>
          <w:tcPr>
            <w:tcW w:w="9455" w:type="dxa"/>
            <w:gridSpan w:val="2"/>
            <w:tcBorders>
              <w:bottom w:val="single" w:sz="4" w:space="0" w:color="auto"/>
            </w:tcBorders>
          </w:tcPr>
          <w:p w:rsidR="00F8496D" w:rsidRPr="003E21D4" w:rsidRDefault="00F8496D" w:rsidP="00C11F07">
            <w:pPr>
              <w:pStyle w:val="ListParagraph"/>
              <w:ind w:left="0"/>
              <w:jc w:val="both"/>
              <w:rPr>
                <w:rFonts w:ascii="Arial" w:hAnsi="Arial" w:cs="Arial"/>
                <w:lang w:val="en-US"/>
              </w:rPr>
            </w:pPr>
            <w:proofErr w:type="spellStart"/>
            <w:r w:rsidRPr="003E21D4">
              <w:rPr>
                <w:rFonts w:ascii="Arial" w:hAnsi="Arial" w:cs="Arial"/>
                <w:lang w:val="en-US"/>
              </w:rPr>
              <w:t>Photothermal</w:t>
            </w:r>
            <w:proofErr w:type="spellEnd"/>
            <w:r w:rsidRPr="003E21D4">
              <w:rPr>
                <w:rFonts w:ascii="Arial" w:hAnsi="Arial" w:cs="Arial"/>
                <w:lang w:val="en-US"/>
              </w:rPr>
              <w:t xml:space="preserve"> therapy (PTT) uses strongly absorbing materials to generate heat from light, leading to the ablation of cancer cells through local heating. PTT has become an alternative to established cancer treatments such as chemotherapy and radiotherapy. In this project, novel nanoparticles and their potential as PTT agents will be investigated.</w:t>
            </w:r>
          </w:p>
          <w:p w:rsidR="00F8496D" w:rsidRPr="003E21D4" w:rsidRDefault="00F8496D" w:rsidP="00C11F07">
            <w:pPr>
              <w:pStyle w:val="PlainText"/>
              <w:rPr>
                <w:rFonts w:ascii="Arial" w:hAnsi="Arial" w:cs="Arial"/>
                <w:i/>
                <w:szCs w:val="22"/>
              </w:rPr>
            </w:pPr>
            <w:r w:rsidRPr="003E21D4">
              <w:rPr>
                <w:rFonts w:ascii="Arial" w:hAnsi="Arial" w:cs="Arial"/>
                <w:i/>
                <w:iCs/>
                <w:szCs w:val="22"/>
              </w:rPr>
              <w:t xml:space="preserve">Supervisor: </w:t>
            </w:r>
            <w:r w:rsidRPr="003E21D4">
              <w:rPr>
                <w:rFonts w:ascii="Arial" w:hAnsi="Arial" w:cs="Arial"/>
                <w:bCs/>
                <w:i/>
                <w:szCs w:val="22"/>
              </w:rPr>
              <w:t>Pascal Gschwend</w:t>
            </w:r>
            <w:r>
              <w:rPr>
                <w:rFonts w:ascii="Arial" w:hAnsi="Arial" w:cs="Arial"/>
                <w:bCs/>
                <w:i/>
                <w:szCs w:val="22"/>
              </w:rPr>
              <w:t xml:space="preserve"> </w:t>
            </w:r>
            <w:r w:rsidRPr="003E21D4">
              <w:rPr>
                <w:rFonts w:ascii="Arial" w:hAnsi="Arial" w:cs="Arial"/>
                <w:i/>
                <w:szCs w:val="22"/>
              </w:rPr>
              <w:t>(ML F16, 2 09 32, gschwend@ptl.mavt.ethz.ch)</w:t>
            </w:r>
          </w:p>
        </w:tc>
      </w:tr>
      <w:tr w:rsidR="00F8496D" w:rsidRPr="008C2520" w:rsidTr="00C11F07">
        <w:trPr>
          <w:gridAfter w:val="1"/>
          <w:wAfter w:w="6" w:type="dxa"/>
          <w:trHeight w:val="544"/>
        </w:trPr>
        <w:tc>
          <w:tcPr>
            <w:tcW w:w="540" w:type="dxa"/>
            <w:tcBorders>
              <w:top w:val="single" w:sz="4" w:space="0" w:color="auto"/>
            </w:tcBorders>
            <w:vAlign w:val="center"/>
          </w:tcPr>
          <w:p w:rsidR="00F8496D" w:rsidRPr="008C2520" w:rsidRDefault="00D237F1" w:rsidP="00C11F07">
            <w:pPr>
              <w:spacing w:before="120"/>
              <w:jc w:val="center"/>
              <w:rPr>
                <w:rFonts w:ascii="Arial" w:hAnsi="Arial" w:cs="Arial"/>
                <w:b/>
              </w:rPr>
            </w:pPr>
            <w:r>
              <w:rPr>
                <w:rFonts w:ascii="Arial" w:hAnsi="Arial" w:cs="Arial"/>
                <w:b/>
              </w:rPr>
              <w:fldChar w:fldCharType="begin"/>
            </w:r>
            <w:r w:rsidR="00F8496D">
              <w:rPr>
                <w:rFonts w:ascii="Arial" w:hAnsi="Arial" w:cs="Arial"/>
                <w:b/>
              </w:rPr>
              <w:instrText xml:space="preserve"> AUTONUM  \* Arabic </w:instrText>
            </w:r>
            <w:r>
              <w:rPr>
                <w:rFonts w:ascii="Arial" w:hAnsi="Arial" w:cs="Arial"/>
                <w:b/>
              </w:rPr>
              <w:fldChar w:fldCharType="end"/>
            </w:r>
          </w:p>
          <w:p w:rsidR="00F8496D" w:rsidRPr="008C2520" w:rsidRDefault="00F8496D" w:rsidP="00C11F07">
            <w:pPr>
              <w:jc w:val="center"/>
              <w:rPr>
                <w:rFonts w:ascii="Arial" w:hAnsi="Arial" w:cs="Arial"/>
                <w:b/>
              </w:rPr>
            </w:pPr>
            <w:r w:rsidRPr="008C2520">
              <w:rPr>
                <w:rFonts w:ascii="Arial" w:hAnsi="Arial" w:cs="Arial"/>
                <w:b/>
                <w:sz w:val="22"/>
                <w:szCs w:val="22"/>
              </w:rPr>
              <w:t>(E)</w:t>
            </w:r>
          </w:p>
        </w:tc>
        <w:tc>
          <w:tcPr>
            <w:tcW w:w="8463" w:type="dxa"/>
            <w:tcBorders>
              <w:top w:val="single" w:sz="4" w:space="0" w:color="auto"/>
            </w:tcBorders>
            <w:vAlign w:val="center"/>
          </w:tcPr>
          <w:p w:rsidR="00F8496D" w:rsidRPr="003E21D4" w:rsidRDefault="00F8496D" w:rsidP="00C11F07">
            <w:pPr>
              <w:rPr>
                <w:rFonts w:ascii="Arial" w:hAnsi="Arial" w:cs="Arial"/>
                <w:b/>
                <w:bCs/>
                <w:lang w:val="fr-CH"/>
              </w:rPr>
            </w:pPr>
            <w:r w:rsidRPr="003E21D4">
              <w:rPr>
                <w:rFonts w:ascii="Arial" w:hAnsi="Arial" w:cs="Arial"/>
                <w:b/>
                <w:sz w:val="22"/>
                <w:szCs w:val="22"/>
                <w:lang w:val="fr-CH"/>
              </w:rPr>
              <w:t xml:space="preserve">Luminescent nanoparticles for </w:t>
            </w:r>
            <w:proofErr w:type="spellStart"/>
            <w:r w:rsidRPr="003E21D4">
              <w:rPr>
                <w:rFonts w:ascii="Arial" w:hAnsi="Arial" w:cs="Arial"/>
                <w:b/>
                <w:sz w:val="22"/>
                <w:szCs w:val="22"/>
                <w:lang w:val="fr-CH"/>
              </w:rPr>
              <w:t>solar</w:t>
            </w:r>
            <w:proofErr w:type="spellEnd"/>
            <w:r w:rsidRPr="003E21D4">
              <w:rPr>
                <w:rFonts w:ascii="Arial" w:hAnsi="Arial" w:cs="Arial"/>
                <w:b/>
                <w:sz w:val="22"/>
                <w:szCs w:val="22"/>
                <w:lang w:val="fr-CH"/>
              </w:rPr>
              <w:t xml:space="preserve"> </w:t>
            </w:r>
            <w:proofErr w:type="spellStart"/>
            <w:r w:rsidRPr="003E21D4">
              <w:rPr>
                <w:rFonts w:ascii="Arial" w:hAnsi="Arial" w:cs="Arial"/>
                <w:b/>
                <w:sz w:val="22"/>
                <w:szCs w:val="22"/>
                <w:lang w:val="fr-CH"/>
              </w:rPr>
              <w:t>cells</w:t>
            </w:r>
            <w:proofErr w:type="spellEnd"/>
          </w:p>
        </w:tc>
        <w:tc>
          <w:tcPr>
            <w:tcW w:w="992" w:type="dxa"/>
            <w:tcBorders>
              <w:top w:val="single" w:sz="4" w:space="0" w:color="auto"/>
            </w:tcBorders>
            <w:vAlign w:val="center"/>
          </w:tcPr>
          <w:p w:rsidR="00F8496D" w:rsidRPr="008C2520" w:rsidRDefault="00F8496D" w:rsidP="00C11F07">
            <w:pPr>
              <w:tabs>
                <w:tab w:val="left" w:pos="7902"/>
              </w:tabs>
              <w:jc w:val="center"/>
              <w:rPr>
                <w:rFonts w:ascii="Arial" w:hAnsi="Arial" w:cs="Arial"/>
                <w:b/>
              </w:rPr>
            </w:pPr>
            <w:r w:rsidRPr="008C2520">
              <w:rPr>
                <w:rFonts w:ascii="Arial" w:hAnsi="Arial" w:cs="Arial"/>
                <w:b/>
                <w:color w:val="008000"/>
                <w:sz w:val="22"/>
                <w:szCs w:val="22"/>
              </w:rPr>
              <w:t>AVAIL</w:t>
            </w:r>
          </w:p>
        </w:tc>
      </w:tr>
      <w:tr w:rsidR="00F8496D" w:rsidRPr="008C2520" w:rsidTr="00C11F07">
        <w:trPr>
          <w:gridAfter w:val="1"/>
          <w:wAfter w:w="6" w:type="dxa"/>
          <w:trHeight w:val="1538"/>
        </w:trPr>
        <w:tc>
          <w:tcPr>
            <w:tcW w:w="540" w:type="dxa"/>
            <w:tcBorders>
              <w:bottom w:val="single" w:sz="4" w:space="0" w:color="auto"/>
            </w:tcBorders>
          </w:tcPr>
          <w:p w:rsidR="00F8496D" w:rsidRPr="008C2520" w:rsidRDefault="00F8496D" w:rsidP="00C11F07">
            <w:pPr>
              <w:rPr>
                <w:rFonts w:ascii="Arial" w:hAnsi="Arial" w:cs="Arial"/>
                <w:b/>
              </w:rPr>
            </w:pPr>
          </w:p>
        </w:tc>
        <w:tc>
          <w:tcPr>
            <w:tcW w:w="9455" w:type="dxa"/>
            <w:gridSpan w:val="2"/>
            <w:tcBorders>
              <w:bottom w:val="single" w:sz="4" w:space="0" w:color="auto"/>
            </w:tcBorders>
          </w:tcPr>
          <w:p w:rsidR="00F8496D" w:rsidRPr="003E21D4" w:rsidRDefault="00F8496D" w:rsidP="00C11F07">
            <w:pPr>
              <w:pStyle w:val="PlainText"/>
              <w:rPr>
                <w:rFonts w:ascii="Arial" w:hAnsi="Arial" w:cs="Arial"/>
                <w:szCs w:val="22"/>
              </w:rPr>
            </w:pPr>
            <w:r w:rsidRPr="003E21D4">
              <w:rPr>
                <w:rFonts w:ascii="Arial" w:hAnsi="Arial" w:cs="Arial"/>
                <w:szCs w:val="22"/>
              </w:rPr>
              <w:t>Silicon solar cells are widely used to harvest solar energy</w:t>
            </w:r>
            <w:proofErr w:type="gramStart"/>
            <w:r w:rsidRPr="003E21D4">
              <w:rPr>
                <w:rFonts w:ascii="Arial" w:hAnsi="Arial" w:cs="Arial"/>
                <w:szCs w:val="22"/>
              </w:rPr>
              <w:t>..</w:t>
            </w:r>
            <w:proofErr w:type="gramEnd"/>
            <w:r w:rsidRPr="003E21D4">
              <w:rPr>
                <w:rFonts w:ascii="Arial" w:hAnsi="Arial" w:cs="Arial"/>
                <w:szCs w:val="22"/>
              </w:rPr>
              <w:t xml:space="preserve"> However, they can only convert a fraction of the spectrum of the sun into electricity, which limits their efficiency. The goal of this project is to investigate luminescent nanoparticles for increased solar cell efficiency through solar light conversion. </w:t>
            </w:r>
          </w:p>
          <w:p w:rsidR="00F8496D" w:rsidRPr="003E21D4" w:rsidRDefault="00F8496D" w:rsidP="00C11F07">
            <w:pPr>
              <w:pStyle w:val="PlainText"/>
              <w:rPr>
                <w:rFonts w:ascii="Arial" w:hAnsi="Arial" w:cs="Arial"/>
                <w:szCs w:val="22"/>
              </w:rPr>
            </w:pPr>
          </w:p>
          <w:p w:rsidR="00F8496D" w:rsidRPr="003E21D4" w:rsidRDefault="00F8496D" w:rsidP="00C11F07">
            <w:pPr>
              <w:rPr>
                <w:rFonts w:ascii="Arial" w:hAnsi="Arial" w:cs="Arial"/>
                <w:b/>
                <w:bCs/>
              </w:rPr>
            </w:pPr>
            <w:r w:rsidRPr="003E21D4">
              <w:rPr>
                <w:rFonts w:ascii="Arial" w:hAnsi="Arial" w:cs="Arial"/>
                <w:i/>
                <w:sz w:val="22"/>
                <w:szCs w:val="22"/>
              </w:rPr>
              <w:t xml:space="preserve"> </w:t>
            </w:r>
            <w:r w:rsidRPr="003E21D4">
              <w:rPr>
                <w:rFonts w:ascii="Arial" w:hAnsi="Arial" w:cs="Arial"/>
                <w:i/>
                <w:iCs/>
                <w:sz w:val="22"/>
                <w:szCs w:val="22"/>
              </w:rPr>
              <w:t xml:space="preserve">Supervisor: </w:t>
            </w:r>
            <w:r w:rsidRPr="003E21D4">
              <w:rPr>
                <w:rFonts w:ascii="Arial" w:hAnsi="Arial" w:cs="Arial"/>
                <w:bCs/>
                <w:i/>
                <w:sz w:val="22"/>
                <w:szCs w:val="22"/>
              </w:rPr>
              <w:t>Pascal Gschwend</w:t>
            </w:r>
            <w:r>
              <w:rPr>
                <w:rFonts w:ascii="Arial" w:hAnsi="Arial" w:cs="Arial"/>
                <w:bCs/>
                <w:i/>
                <w:sz w:val="22"/>
                <w:szCs w:val="22"/>
              </w:rPr>
              <w:t xml:space="preserve"> </w:t>
            </w:r>
            <w:r w:rsidRPr="003E21D4">
              <w:rPr>
                <w:rFonts w:ascii="Arial" w:hAnsi="Arial" w:cs="Arial"/>
                <w:i/>
                <w:sz w:val="22"/>
                <w:szCs w:val="22"/>
              </w:rPr>
              <w:t>(ML F16, 2 09 32, gschwend@ptl.mavt.ethz.ch)</w:t>
            </w:r>
          </w:p>
        </w:tc>
      </w:tr>
      <w:tr w:rsidR="00EB112C" w:rsidRPr="008C2520" w:rsidTr="00EF50D1">
        <w:trPr>
          <w:gridAfter w:val="1"/>
          <w:wAfter w:w="6" w:type="dxa"/>
          <w:trHeight w:val="544"/>
        </w:trPr>
        <w:tc>
          <w:tcPr>
            <w:tcW w:w="540" w:type="dxa"/>
            <w:vAlign w:val="center"/>
          </w:tcPr>
          <w:p w:rsidR="008F086C"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EB112C" w:rsidRPr="008C2520" w:rsidRDefault="00EB112C" w:rsidP="008F086C">
            <w:pPr>
              <w:jc w:val="center"/>
              <w:rPr>
                <w:rFonts w:ascii="Arial" w:hAnsi="Arial" w:cs="Arial"/>
                <w:b/>
              </w:rPr>
            </w:pPr>
            <w:r w:rsidRPr="008C2520">
              <w:rPr>
                <w:rFonts w:ascii="Arial" w:hAnsi="Arial" w:cs="Arial"/>
                <w:b/>
                <w:sz w:val="22"/>
                <w:szCs w:val="22"/>
              </w:rPr>
              <w:t>(E</w:t>
            </w:r>
            <w:r w:rsidR="00F9356F">
              <w:rPr>
                <w:rFonts w:ascii="Arial" w:hAnsi="Arial" w:cs="Arial"/>
                <w:b/>
                <w:sz w:val="22"/>
                <w:szCs w:val="22"/>
              </w:rPr>
              <w:t>/T</w:t>
            </w:r>
            <w:r w:rsidRPr="008C2520">
              <w:rPr>
                <w:rFonts w:ascii="Arial" w:hAnsi="Arial" w:cs="Arial"/>
                <w:b/>
                <w:sz w:val="22"/>
                <w:szCs w:val="22"/>
              </w:rPr>
              <w:t>)</w:t>
            </w:r>
          </w:p>
        </w:tc>
        <w:tc>
          <w:tcPr>
            <w:tcW w:w="8463" w:type="dxa"/>
            <w:vAlign w:val="center"/>
          </w:tcPr>
          <w:p w:rsidR="00EB112C" w:rsidRPr="00CD6214" w:rsidRDefault="00CD6214" w:rsidP="00CD6214">
            <w:pPr>
              <w:widowControl w:val="0"/>
              <w:autoSpaceDE w:val="0"/>
              <w:autoSpaceDN w:val="0"/>
              <w:adjustRightInd w:val="0"/>
              <w:rPr>
                <w:rFonts w:ascii="Arial" w:hAnsi="Arial" w:cs="Arial"/>
                <w:b/>
              </w:rPr>
            </w:pPr>
            <w:r w:rsidRPr="00CD6214">
              <w:rPr>
                <w:rFonts w:ascii="Arial" w:eastAsia="Times New Roman" w:hAnsi="Arial" w:cs="Arial"/>
                <w:b/>
                <w:bCs/>
                <w:color w:val="000000"/>
                <w:sz w:val="22"/>
                <w:szCs w:val="22"/>
              </w:rPr>
              <w:t>Designing Agglomerate Size and Morphology by Relative Humidity</w:t>
            </w:r>
          </w:p>
        </w:tc>
        <w:tc>
          <w:tcPr>
            <w:tcW w:w="992" w:type="dxa"/>
            <w:vAlign w:val="center"/>
          </w:tcPr>
          <w:p w:rsidR="00EB112C" w:rsidRPr="008C2520" w:rsidRDefault="00EB112C" w:rsidP="00CD6214">
            <w:pPr>
              <w:tabs>
                <w:tab w:val="left" w:pos="7902"/>
              </w:tabs>
              <w:jc w:val="center"/>
              <w:rPr>
                <w:rFonts w:ascii="Arial" w:hAnsi="Arial" w:cs="Arial"/>
                <w:b/>
                <w:color w:val="008000"/>
              </w:rPr>
            </w:pPr>
            <w:r w:rsidRPr="008C2520">
              <w:rPr>
                <w:rFonts w:ascii="Arial" w:hAnsi="Arial" w:cs="Arial"/>
                <w:b/>
                <w:color w:val="008000"/>
                <w:sz w:val="22"/>
                <w:szCs w:val="22"/>
              </w:rPr>
              <w:t>AVAIL.</w:t>
            </w:r>
          </w:p>
        </w:tc>
      </w:tr>
      <w:tr w:rsidR="00EB112C" w:rsidRPr="008C2520" w:rsidTr="00EF50D1">
        <w:trPr>
          <w:gridAfter w:val="1"/>
          <w:wAfter w:w="6" w:type="dxa"/>
          <w:trHeight w:val="1586"/>
        </w:trPr>
        <w:tc>
          <w:tcPr>
            <w:tcW w:w="540" w:type="dxa"/>
            <w:tcBorders>
              <w:bottom w:val="single" w:sz="4" w:space="0" w:color="auto"/>
            </w:tcBorders>
          </w:tcPr>
          <w:p w:rsidR="00EB112C" w:rsidRPr="008C2520" w:rsidRDefault="00EB112C" w:rsidP="00CD6214">
            <w:pPr>
              <w:rPr>
                <w:rFonts w:ascii="Arial" w:hAnsi="Arial" w:cs="Arial"/>
                <w:b/>
              </w:rPr>
            </w:pPr>
          </w:p>
        </w:tc>
        <w:tc>
          <w:tcPr>
            <w:tcW w:w="9455" w:type="dxa"/>
            <w:gridSpan w:val="2"/>
            <w:tcBorders>
              <w:bottom w:val="single" w:sz="4" w:space="0" w:color="auto"/>
            </w:tcBorders>
          </w:tcPr>
          <w:p w:rsidR="00D10DEC" w:rsidRPr="00CD6214" w:rsidRDefault="00CD6214" w:rsidP="00CD6214">
            <w:pPr>
              <w:tabs>
                <w:tab w:val="left" w:pos="7902"/>
              </w:tabs>
              <w:jc w:val="both"/>
              <w:rPr>
                <w:rFonts w:ascii="Arial" w:hAnsi="Arial" w:cs="Arial"/>
              </w:rPr>
            </w:pPr>
            <w:r w:rsidRPr="00CD6214">
              <w:rPr>
                <w:rFonts w:ascii="Arial" w:hAnsi="Arial" w:cs="Arial"/>
                <w:sz w:val="22"/>
                <w:szCs w:val="22"/>
              </w:rPr>
              <w:t>Flame made clusters of primary particles (agglomerates) restructure and shrink in small and spherical entities, after processing in humid conditions. Thus, their size and morphology can be tuned by relative humidity to optimize their performance in industrial and biomedical applications. Here, the effect of the primary particle size distribution on agglomerate restructuring will be investigated.</w:t>
            </w:r>
          </w:p>
          <w:p w:rsidR="00CD6214" w:rsidRPr="00CD6214" w:rsidRDefault="00CD6214" w:rsidP="00CD6214">
            <w:pPr>
              <w:tabs>
                <w:tab w:val="left" w:pos="7902"/>
              </w:tabs>
              <w:jc w:val="both"/>
              <w:rPr>
                <w:rFonts w:ascii="Arial" w:hAnsi="Arial" w:cs="Arial"/>
                <w:i/>
              </w:rPr>
            </w:pPr>
          </w:p>
          <w:p w:rsidR="00EB112C" w:rsidRPr="00CD6214" w:rsidRDefault="00EB112C" w:rsidP="00CD6214">
            <w:pPr>
              <w:autoSpaceDE w:val="0"/>
              <w:autoSpaceDN w:val="0"/>
              <w:rPr>
                <w:rFonts w:ascii="Arial" w:hAnsi="Arial" w:cs="Arial"/>
              </w:rPr>
            </w:pPr>
            <w:r w:rsidRPr="00CD6214">
              <w:rPr>
                <w:rFonts w:ascii="Arial" w:hAnsi="Arial" w:cs="Arial"/>
                <w:i/>
                <w:sz w:val="22"/>
                <w:szCs w:val="22"/>
              </w:rPr>
              <w:t xml:space="preserve">Supervisor:  Georgios Kelesidis (ML F25, 2 63 55, </w:t>
            </w:r>
            <w:r w:rsidR="0065539B" w:rsidRPr="0065539B">
              <w:rPr>
                <w:rFonts w:ascii="Arial" w:hAnsi="Arial" w:cs="Arial"/>
                <w:i/>
                <w:sz w:val="22"/>
                <w:szCs w:val="22"/>
              </w:rPr>
              <w:t>gkelesidis@ptl.mavt.ethz.c</w:t>
            </w:r>
            <w:r w:rsidR="0065539B">
              <w:rPr>
                <w:rFonts w:ascii="Arial" w:hAnsi="Arial" w:cs="Arial"/>
                <w:i/>
                <w:sz w:val="22"/>
                <w:szCs w:val="22"/>
              </w:rPr>
              <w:t>h</w:t>
            </w:r>
            <w:r w:rsidRPr="00CD6214">
              <w:rPr>
                <w:rFonts w:ascii="Arial" w:hAnsi="Arial" w:cs="Arial"/>
                <w:i/>
                <w:sz w:val="22"/>
                <w:szCs w:val="22"/>
              </w:rPr>
              <w:t>)</w:t>
            </w:r>
          </w:p>
        </w:tc>
      </w:tr>
      <w:tr w:rsidR="00EB112C" w:rsidRPr="008C2520" w:rsidTr="00EF50D1">
        <w:trPr>
          <w:gridAfter w:val="1"/>
          <w:wAfter w:w="6" w:type="dxa"/>
          <w:trHeight w:val="544"/>
        </w:trPr>
        <w:tc>
          <w:tcPr>
            <w:tcW w:w="540" w:type="dxa"/>
            <w:vAlign w:val="center"/>
          </w:tcPr>
          <w:p w:rsidR="00EB112C" w:rsidRPr="008C2520" w:rsidRDefault="00137A36" w:rsidP="008F086C">
            <w:pPr>
              <w:spacing w:before="120"/>
              <w:jc w:val="center"/>
              <w:rPr>
                <w:rFonts w:ascii="Arial" w:hAnsi="Arial" w:cs="Arial"/>
                <w:b/>
              </w:rPr>
            </w:pPr>
            <w:r>
              <w:br w:type="page"/>
            </w:r>
            <w:r w:rsidR="00D237F1">
              <w:rPr>
                <w:rFonts w:ascii="Arial" w:hAnsi="Arial" w:cs="Arial"/>
                <w:b/>
              </w:rPr>
              <w:fldChar w:fldCharType="begin"/>
            </w:r>
            <w:r w:rsidR="008F086C">
              <w:rPr>
                <w:rFonts w:ascii="Arial" w:hAnsi="Arial" w:cs="Arial"/>
                <w:b/>
              </w:rPr>
              <w:instrText xml:space="preserve"> AUTONUM  \* Arabic </w:instrText>
            </w:r>
            <w:r w:rsidR="00D237F1">
              <w:rPr>
                <w:rFonts w:ascii="Arial" w:hAnsi="Arial" w:cs="Arial"/>
                <w:b/>
              </w:rPr>
              <w:fldChar w:fldCharType="end"/>
            </w:r>
          </w:p>
          <w:p w:rsidR="00EB112C" w:rsidRPr="008C2520" w:rsidRDefault="00EB112C" w:rsidP="00CD6214">
            <w:pPr>
              <w:jc w:val="center"/>
              <w:rPr>
                <w:rFonts w:ascii="Arial" w:hAnsi="Arial" w:cs="Arial"/>
                <w:b/>
              </w:rPr>
            </w:pPr>
            <w:r w:rsidRPr="008C2520">
              <w:rPr>
                <w:rFonts w:ascii="Arial" w:hAnsi="Arial" w:cs="Arial"/>
                <w:b/>
                <w:sz w:val="22"/>
                <w:szCs w:val="22"/>
              </w:rPr>
              <w:t>(T)</w:t>
            </w:r>
          </w:p>
        </w:tc>
        <w:tc>
          <w:tcPr>
            <w:tcW w:w="8463" w:type="dxa"/>
            <w:vAlign w:val="center"/>
          </w:tcPr>
          <w:p w:rsidR="00EB112C" w:rsidRPr="00CD6214" w:rsidRDefault="00CD6214" w:rsidP="00CD6214">
            <w:pPr>
              <w:jc w:val="both"/>
              <w:rPr>
                <w:rFonts w:ascii="Arial" w:hAnsi="Arial" w:cs="Arial"/>
                <w:b/>
              </w:rPr>
            </w:pPr>
            <w:r w:rsidRPr="00CD6214">
              <w:rPr>
                <w:rFonts w:ascii="Arial" w:eastAsia="Times New Roman" w:hAnsi="Arial" w:cs="Arial"/>
                <w:b/>
                <w:bCs/>
                <w:color w:val="000000"/>
                <w:sz w:val="22"/>
                <w:szCs w:val="22"/>
              </w:rPr>
              <w:t>Fire Detection by Agglomerate Light Scattering</w:t>
            </w:r>
          </w:p>
        </w:tc>
        <w:tc>
          <w:tcPr>
            <w:tcW w:w="992" w:type="dxa"/>
            <w:vAlign w:val="center"/>
          </w:tcPr>
          <w:p w:rsidR="00EB112C" w:rsidRPr="008C2520" w:rsidRDefault="00EB112C" w:rsidP="00CD6214">
            <w:pPr>
              <w:tabs>
                <w:tab w:val="left" w:pos="7902"/>
              </w:tabs>
              <w:jc w:val="center"/>
              <w:rPr>
                <w:rFonts w:ascii="Arial" w:hAnsi="Arial" w:cs="Arial"/>
                <w:b/>
                <w:color w:val="008000"/>
              </w:rPr>
            </w:pPr>
            <w:r w:rsidRPr="008C2520">
              <w:rPr>
                <w:rFonts w:ascii="Arial" w:hAnsi="Arial" w:cs="Arial"/>
                <w:b/>
                <w:color w:val="008000"/>
                <w:sz w:val="22"/>
                <w:szCs w:val="22"/>
              </w:rPr>
              <w:t>AVAIL.</w:t>
            </w:r>
          </w:p>
        </w:tc>
      </w:tr>
      <w:tr w:rsidR="00EB112C" w:rsidRPr="008C2520" w:rsidTr="00EF50D1">
        <w:trPr>
          <w:gridAfter w:val="1"/>
          <w:wAfter w:w="6" w:type="dxa"/>
          <w:trHeight w:val="1586"/>
        </w:trPr>
        <w:tc>
          <w:tcPr>
            <w:tcW w:w="540" w:type="dxa"/>
            <w:tcBorders>
              <w:bottom w:val="single" w:sz="4" w:space="0" w:color="auto"/>
            </w:tcBorders>
          </w:tcPr>
          <w:p w:rsidR="00EB112C" w:rsidRPr="008C2520" w:rsidRDefault="00EB112C" w:rsidP="00CD6214">
            <w:pPr>
              <w:rPr>
                <w:rFonts w:ascii="Arial" w:hAnsi="Arial" w:cs="Arial"/>
                <w:b/>
              </w:rPr>
            </w:pPr>
          </w:p>
        </w:tc>
        <w:tc>
          <w:tcPr>
            <w:tcW w:w="9455" w:type="dxa"/>
            <w:gridSpan w:val="2"/>
            <w:tcBorders>
              <w:bottom w:val="single" w:sz="4" w:space="0" w:color="auto"/>
            </w:tcBorders>
          </w:tcPr>
          <w:p w:rsidR="00D10DEC" w:rsidRPr="00CD6214" w:rsidRDefault="00CD6214" w:rsidP="00CD6214">
            <w:pPr>
              <w:tabs>
                <w:tab w:val="left" w:pos="7902"/>
              </w:tabs>
              <w:jc w:val="both"/>
              <w:rPr>
                <w:rFonts w:ascii="Arial" w:hAnsi="Arial" w:cs="Arial"/>
              </w:rPr>
            </w:pPr>
            <w:r w:rsidRPr="00CD6214">
              <w:rPr>
                <w:rFonts w:ascii="Arial" w:hAnsi="Arial" w:cs="Arial"/>
                <w:sz w:val="22"/>
                <w:szCs w:val="22"/>
              </w:rPr>
              <w:t xml:space="preserve">Most of today’s fire detectors work by light scattering of soot particles. Even though the production cost of such detectors is low, the expenses associated with false alarms triggered by nuisance aerosols are high. Here, the light scattering of simulated agglomerates with </w:t>
            </w:r>
            <w:proofErr w:type="spellStart"/>
            <w:r w:rsidRPr="00CD6214">
              <w:rPr>
                <w:rFonts w:ascii="Arial" w:hAnsi="Arial" w:cs="Arial"/>
                <w:sz w:val="22"/>
                <w:szCs w:val="22"/>
              </w:rPr>
              <w:t>polydisperse</w:t>
            </w:r>
            <w:proofErr w:type="spellEnd"/>
            <w:r w:rsidRPr="00CD6214">
              <w:rPr>
                <w:rFonts w:ascii="Arial" w:hAnsi="Arial" w:cs="Arial"/>
                <w:sz w:val="22"/>
                <w:szCs w:val="22"/>
              </w:rPr>
              <w:t xml:space="preserve"> primary particles is estimated in order to optimize fire alarms.</w:t>
            </w:r>
            <w:bookmarkStart w:id="0" w:name="_GoBack"/>
          </w:p>
          <w:p w:rsidR="00CD6214" w:rsidRPr="00CD6214" w:rsidRDefault="00CD6214" w:rsidP="00CD6214">
            <w:pPr>
              <w:tabs>
                <w:tab w:val="left" w:pos="7902"/>
              </w:tabs>
              <w:jc w:val="both"/>
              <w:rPr>
                <w:rFonts w:ascii="Arial" w:hAnsi="Arial" w:cs="Arial"/>
                <w:i/>
              </w:rPr>
            </w:pPr>
          </w:p>
          <w:bookmarkEnd w:id="0"/>
          <w:p w:rsidR="00EB112C" w:rsidRPr="00CD6214" w:rsidRDefault="00EB112C" w:rsidP="00CD6214">
            <w:pPr>
              <w:autoSpaceDE w:val="0"/>
              <w:autoSpaceDN w:val="0"/>
              <w:rPr>
                <w:rFonts w:ascii="Arial" w:hAnsi="Arial" w:cs="Arial"/>
              </w:rPr>
            </w:pPr>
            <w:r w:rsidRPr="00CD6214">
              <w:rPr>
                <w:rFonts w:ascii="Arial" w:hAnsi="Arial" w:cs="Arial"/>
                <w:i/>
                <w:sz w:val="22"/>
                <w:szCs w:val="22"/>
              </w:rPr>
              <w:t xml:space="preserve">Supervisor:  Georgios Kelesidis (ML F25, 2 63 55, </w:t>
            </w:r>
            <w:r w:rsidR="0065539B" w:rsidRPr="0065539B">
              <w:rPr>
                <w:rFonts w:ascii="Arial" w:hAnsi="Arial" w:cs="Arial"/>
                <w:i/>
                <w:sz w:val="22"/>
                <w:szCs w:val="22"/>
              </w:rPr>
              <w:t>gkelesidis@ptl.mavt.ethz.c</w:t>
            </w:r>
            <w:r w:rsidR="0065539B">
              <w:rPr>
                <w:rFonts w:ascii="Arial" w:hAnsi="Arial" w:cs="Arial"/>
                <w:i/>
                <w:sz w:val="22"/>
                <w:szCs w:val="22"/>
              </w:rPr>
              <w:t>h</w:t>
            </w:r>
            <w:r w:rsidRPr="00CD6214">
              <w:rPr>
                <w:rFonts w:ascii="Arial" w:hAnsi="Arial" w:cs="Arial"/>
                <w:i/>
                <w:sz w:val="22"/>
                <w:szCs w:val="22"/>
              </w:rPr>
              <w:t>)</w:t>
            </w:r>
          </w:p>
        </w:tc>
      </w:tr>
    </w:tbl>
    <w:p w:rsidR="00F8496D" w:rsidRDefault="00F8496D">
      <w:r>
        <w:br w:type="page"/>
      </w:r>
    </w:p>
    <w:tbl>
      <w:tblPr>
        <w:tblW w:w="9995" w:type="dxa"/>
        <w:tblInd w:w="-106" w:type="dxa"/>
        <w:tblLayout w:type="fixed"/>
        <w:tblLook w:val="01E0"/>
      </w:tblPr>
      <w:tblGrid>
        <w:gridCol w:w="540"/>
        <w:gridCol w:w="8463"/>
        <w:gridCol w:w="992"/>
      </w:tblGrid>
      <w:tr w:rsidR="00981630" w:rsidRPr="008C2520" w:rsidTr="00F8496D">
        <w:trPr>
          <w:trHeight w:val="544"/>
        </w:trPr>
        <w:tc>
          <w:tcPr>
            <w:tcW w:w="540" w:type="dxa"/>
            <w:vAlign w:val="center"/>
          </w:tcPr>
          <w:p w:rsidR="008F086C" w:rsidRPr="008C2520" w:rsidRDefault="00D237F1" w:rsidP="008F086C">
            <w:pPr>
              <w:spacing w:before="120"/>
              <w:jc w:val="center"/>
              <w:rPr>
                <w:rFonts w:ascii="Arial" w:hAnsi="Arial" w:cs="Arial"/>
                <w:b/>
              </w:rPr>
            </w:pPr>
            <w:r>
              <w:rPr>
                <w:rFonts w:ascii="Arial" w:hAnsi="Arial" w:cs="Arial"/>
                <w:b/>
              </w:rPr>
              <w:lastRenderedPageBreak/>
              <w:fldChar w:fldCharType="begin"/>
            </w:r>
            <w:r w:rsidR="008F086C">
              <w:rPr>
                <w:rFonts w:ascii="Arial" w:hAnsi="Arial" w:cs="Arial"/>
                <w:b/>
              </w:rPr>
              <w:instrText xml:space="preserve"> AUTONUM  \* Arabic </w:instrText>
            </w:r>
            <w:r>
              <w:rPr>
                <w:rFonts w:ascii="Arial" w:hAnsi="Arial" w:cs="Arial"/>
                <w:b/>
              </w:rPr>
              <w:fldChar w:fldCharType="end"/>
            </w:r>
          </w:p>
          <w:p w:rsidR="00981630" w:rsidRPr="008C2520" w:rsidRDefault="00981630" w:rsidP="008F086C">
            <w:pPr>
              <w:jc w:val="center"/>
              <w:rPr>
                <w:rFonts w:ascii="Arial" w:hAnsi="Arial" w:cs="Arial"/>
                <w:b/>
              </w:rPr>
            </w:pPr>
            <w:r w:rsidRPr="008C2520">
              <w:rPr>
                <w:rFonts w:ascii="Arial" w:hAnsi="Arial" w:cs="Arial"/>
                <w:b/>
                <w:sz w:val="22"/>
                <w:szCs w:val="22"/>
              </w:rPr>
              <w:t>(</w:t>
            </w:r>
            <w:r w:rsidR="007E1BEE" w:rsidRPr="008C2520">
              <w:rPr>
                <w:rFonts w:ascii="Arial" w:hAnsi="Arial" w:cs="Arial"/>
                <w:b/>
                <w:sz w:val="22"/>
                <w:szCs w:val="22"/>
              </w:rPr>
              <w:t>T</w:t>
            </w:r>
            <w:r w:rsidRPr="008C2520">
              <w:rPr>
                <w:rFonts w:ascii="Arial" w:hAnsi="Arial" w:cs="Arial"/>
                <w:b/>
                <w:sz w:val="22"/>
                <w:szCs w:val="22"/>
              </w:rPr>
              <w:t>)</w:t>
            </w:r>
          </w:p>
        </w:tc>
        <w:tc>
          <w:tcPr>
            <w:tcW w:w="8463" w:type="dxa"/>
            <w:vAlign w:val="center"/>
          </w:tcPr>
          <w:p w:rsidR="00981630" w:rsidRPr="0065539B" w:rsidRDefault="0065539B" w:rsidP="0065539B">
            <w:pPr>
              <w:rPr>
                <w:rFonts w:ascii="Arial" w:eastAsia="Times New Roman" w:hAnsi="Arial" w:cs="Arial"/>
                <w:b/>
                <w:bCs/>
                <w:color w:val="000000"/>
              </w:rPr>
            </w:pPr>
            <w:r w:rsidRPr="0065539B">
              <w:rPr>
                <w:rFonts w:ascii="Arial" w:eastAsia="Times New Roman" w:hAnsi="Arial" w:cs="Arial"/>
                <w:b/>
                <w:bCs/>
                <w:color w:val="000000"/>
                <w:sz w:val="22"/>
                <w:szCs w:val="22"/>
              </w:rPr>
              <w:t xml:space="preserve">A comparative study of the sorption and diffusion of several gas molecules (ethanol, isoprene, ammonia, water, formaldehyde) in </w:t>
            </w:r>
            <w:proofErr w:type="spellStart"/>
            <w:r w:rsidRPr="0065539B">
              <w:rPr>
                <w:rFonts w:ascii="Arial" w:eastAsia="Times New Roman" w:hAnsi="Arial" w:cs="Arial"/>
                <w:b/>
                <w:bCs/>
                <w:color w:val="000000"/>
                <w:sz w:val="22"/>
                <w:szCs w:val="22"/>
              </w:rPr>
              <w:t>zeolites</w:t>
            </w:r>
            <w:proofErr w:type="spellEnd"/>
          </w:p>
        </w:tc>
        <w:tc>
          <w:tcPr>
            <w:tcW w:w="992" w:type="dxa"/>
            <w:vAlign w:val="center"/>
          </w:tcPr>
          <w:p w:rsidR="00981630" w:rsidRPr="0065539B" w:rsidRDefault="00981630" w:rsidP="006056DE">
            <w:pPr>
              <w:tabs>
                <w:tab w:val="left" w:pos="7902"/>
              </w:tabs>
              <w:jc w:val="center"/>
              <w:rPr>
                <w:rFonts w:ascii="Arial" w:hAnsi="Arial" w:cs="Arial"/>
                <w:b/>
                <w:color w:val="008000"/>
              </w:rPr>
            </w:pPr>
            <w:r w:rsidRPr="0065539B">
              <w:rPr>
                <w:rFonts w:ascii="Arial" w:hAnsi="Arial" w:cs="Arial"/>
                <w:b/>
                <w:color w:val="008000"/>
                <w:sz w:val="22"/>
                <w:szCs w:val="22"/>
              </w:rPr>
              <w:t>AVAIL.</w:t>
            </w:r>
          </w:p>
        </w:tc>
      </w:tr>
      <w:tr w:rsidR="0065539B" w:rsidRPr="008C2520" w:rsidTr="00F8496D">
        <w:trPr>
          <w:trHeight w:val="1586"/>
        </w:trPr>
        <w:tc>
          <w:tcPr>
            <w:tcW w:w="540" w:type="dxa"/>
            <w:tcBorders>
              <w:bottom w:val="single" w:sz="4" w:space="0" w:color="auto"/>
            </w:tcBorders>
          </w:tcPr>
          <w:p w:rsidR="0065539B" w:rsidRPr="008C2520" w:rsidRDefault="0065539B" w:rsidP="006056DE">
            <w:pPr>
              <w:rPr>
                <w:rFonts w:ascii="Arial" w:hAnsi="Arial" w:cs="Arial"/>
                <w:b/>
              </w:rPr>
            </w:pPr>
          </w:p>
        </w:tc>
        <w:tc>
          <w:tcPr>
            <w:tcW w:w="9455" w:type="dxa"/>
            <w:gridSpan w:val="2"/>
            <w:tcBorders>
              <w:bottom w:val="single" w:sz="4" w:space="0" w:color="auto"/>
            </w:tcBorders>
          </w:tcPr>
          <w:p w:rsidR="0065539B" w:rsidRPr="0065539B" w:rsidRDefault="0065539B" w:rsidP="003E21D4">
            <w:pPr>
              <w:jc w:val="both"/>
              <w:rPr>
                <w:rFonts w:ascii="Arial" w:hAnsi="Arial" w:cs="Arial"/>
              </w:rPr>
            </w:pPr>
            <w:r w:rsidRPr="0065539B">
              <w:rPr>
                <w:rFonts w:ascii="Arial" w:hAnsi="Arial" w:cs="Arial"/>
                <w:sz w:val="22"/>
                <w:szCs w:val="22"/>
              </w:rPr>
              <w:t xml:space="preserve">In the lab (PTL), novel sensors based on </w:t>
            </w:r>
            <w:proofErr w:type="spellStart"/>
            <w:r w:rsidRPr="0065539B">
              <w:rPr>
                <w:rFonts w:ascii="Arial" w:hAnsi="Arial" w:cs="Arial"/>
                <w:sz w:val="22"/>
                <w:szCs w:val="22"/>
              </w:rPr>
              <w:t>zeolites</w:t>
            </w:r>
            <w:proofErr w:type="spellEnd"/>
            <w:r w:rsidRPr="0065539B">
              <w:rPr>
                <w:rFonts w:ascii="Arial" w:hAnsi="Arial" w:cs="Arial"/>
                <w:sz w:val="22"/>
                <w:szCs w:val="22"/>
              </w:rPr>
              <w:t xml:space="preserve"> are designed for the selective sensing of formaldehyde. Our project will attempt to provide a molecular-level understanding of the factors governing the interaction of several gas </w:t>
            </w:r>
            <w:proofErr w:type="spellStart"/>
            <w:r w:rsidRPr="0065539B">
              <w:rPr>
                <w:rFonts w:ascii="Arial" w:hAnsi="Arial" w:cs="Arial"/>
                <w:sz w:val="22"/>
                <w:szCs w:val="22"/>
              </w:rPr>
              <w:t>sorbates</w:t>
            </w:r>
            <w:proofErr w:type="spellEnd"/>
            <w:r w:rsidRPr="0065539B">
              <w:rPr>
                <w:rFonts w:ascii="Arial" w:hAnsi="Arial" w:cs="Arial"/>
                <w:sz w:val="22"/>
                <w:szCs w:val="22"/>
              </w:rPr>
              <w:t xml:space="preserve"> with silicalite-1. We will develop the basic building blocks needed for the molecular simulation (with molecular dynamics and Monte Carlo) of gases in </w:t>
            </w:r>
            <w:proofErr w:type="spellStart"/>
            <w:r w:rsidRPr="0065539B">
              <w:rPr>
                <w:rFonts w:ascii="Arial" w:hAnsi="Arial" w:cs="Arial"/>
                <w:sz w:val="22"/>
                <w:szCs w:val="22"/>
              </w:rPr>
              <w:t>zeolites</w:t>
            </w:r>
            <w:proofErr w:type="spellEnd"/>
            <w:r w:rsidRPr="0065539B">
              <w:rPr>
                <w:rFonts w:ascii="Arial" w:hAnsi="Arial" w:cs="Arial"/>
                <w:sz w:val="22"/>
                <w:szCs w:val="22"/>
              </w:rPr>
              <w:t>. These will be used next for the calculation of the adsorption isotherms of several molecules in silicalite-1 and the prediction of their diffusion coefficients.</w:t>
            </w:r>
          </w:p>
          <w:p w:rsidR="0065539B" w:rsidRPr="000B798E" w:rsidRDefault="0065539B" w:rsidP="0065539B">
            <w:pPr>
              <w:jc w:val="both"/>
              <w:rPr>
                <w:rFonts w:ascii="Arial" w:hAnsi="Arial" w:cs="Arial"/>
                <w:sz w:val="20"/>
                <w:szCs w:val="20"/>
              </w:rPr>
            </w:pPr>
          </w:p>
          <w:p w:rsidR="0065539B" w:rsidRPr="0065539B" w:rsidRDefault="0065539B" w:rsidP="000B798E">
            <w:pPr>
              <w:jc w:val="both"/>
              <w:rPr>
                <w:rFonts w:ascii="Arial" w:eastAsia="Times New Roman" w:hAnsi="Arial" w:cs="Arial"/>
                <w:color w:val="000000"/>
              </w:rPr>
            </w:pPr>
            <w:r w:rsidRPr="0065539B">
              <w:rPr>
                <w:rFonts w:ascii="Arial" w:hAnsi="Arial" w:cs="Arial"/>
                <w:i/>
                <w:sz w:val="22"/>
                <w:szCs w:val="22"/>
              </w:rPr>
              <w:t xml:space="preserve">Supervisor:  </w:t>
            </w:r>
            <w:r w:rsidRPr="0065539B">
              <w:rPr>
                <w:rFonts w:ascii="Arial" w:eastAsia="Times New Roman" w:hAnsi="Arial" w:cs="Arial"/>
                <w:bCs/>
                <w:i/>
                <w:sz w:val="22"/>
                <w:szCs w:val="22"/>
              </w:rPr>
              <w:t>Vlasis Mavrantzas</w:t>
            </w:r>
            <w:r w:rsidRPr="0065539B">
              <w:rPr>
                <w:rFonts w:ascii="Arial" w:hAnsi="Arial" w:cs="Arial"/>
                <w:i/>
                <w:iCs/>
                <w:color w:val="000000"/>
                <w:sz w:val="22"/>
                <w:szCs w:val="22"/>
              </w:rPr>
              <w:t xml:space="preserve"> (ML F14, 28503, </w:t>
            </w:r>
            <w:r w:rsidRPr="0065539B">
              <w:rPr>
                <w:rFonts w:ascii="Arial" w:hAnsi="Arial" w:cs="Arial"/>
                <w:i/>
                <w:sz w:val="22"/>
                <w:szCs w:val="22"/>
              </w:rPr>
              <w:t>vlasis@chemeng.upatras.</w:t>
            </w:r>
            <w:r w:rsidRPr="0065539B">
              <w:rPr>
                <w:rFonts w:ascii="Arial" w:hAnsi="Arial" w:cs="Arial"/>
                <w:i/>
                <w:color w:val="000000" w:themeColor="text1"/>
                <w:sz w:val="22"/>
                <w:szCs w:val="22"/>
              </w:rPr>
              <w:t>gr</w:t>
            </w:r>
            <w:r w:rsidRPr="0065539B">
              <w:rPr>
                <w:rFonts w:ascii="Arial" w:hAnsi="Arial" w:cs="Arial"/>
                <w:i/>
                <w:iCs/>
                <w:color w:val="000000" w:themeColor="text1"/>
                <w:sz w:val="22"/>
                <w:szCs w:val="22"/>
              </w:rPr>
              <w:t>)</w:t>
            </w:r>
          </w:p>
        </w:tc>
      </w:tr>
      <w:tr w:rsidR="0065539B" w:rsidRPr="008C2520" w:rsidTr="00F8496D">
        <w:trPr>
          <w:trHeight w:val="544"/>
        </w:trPr>
        <w:tc>
          <w:tcPr>
            <w:tcW w:w="540" w:type="dxa"/>
            <w:vAlign w:val="center"/>
          </w:tcPr>
          <w:p w:rsidR="008F086C" w:rsidRPr="008C2520" w:rsidRDefault="00D237F1" w:rsidP="008F086C">
            <w:pPr>
              <w:spacing w:before="120"/>
              <w:jc w:val="center"/>
              <w:rPr>
                <w:rFonts w:ascii="Arial" w:hAnsi="Arial" w:cs="Arial"/>
                <w:b/>
              </w:rPr>
            </w:pPr>
            <w:r>
              <w:rPr>
                <w:rFonts w:ascii="Arial" w:hAnsi="Arial" w:cs="Arial"/>
                <w:b/>
              </w:rPr>
              <w:fldChar w:fldCharType="begin"/>
            </w:r>
            <w:r w:rsidR="008F086C">
              <w:rPr>
                <w:rFonts w:ascii="Arial" w:hAnsi="Arial" w:cs="Arial"/>
                <w:b/>
              </w:rPr>
              <w:instrText xml:space="preserve"> AUTONUM  \* Arabic </w:instrText>
            </w:r>
            <w:r>
              <w:rPr>
                <w:rFonts w:ascii="Arial" w:hAnsi="Arial" w:cs="Arial"/>
                <w:b/>
              </w:rPr>
              <w:fldChar w:fldCharType="end"/>
            </w:r>
          </w:p>
          <w:p w:rsidR="0065539B" w:rsidRPr="008C2520" w:rsidRDefault="0065539B" w:rsidP="008F086C">
            <w:pPr>
              <w:jc w:val="center"/>
              <w:rPr>
                <w:rFonts w:ascii="Arial" w:hAnsi="Arial" w:cs="Arial"/>
                <w:b/>
              </w:rPr>
            </w:pPr>
            <w:r w:rsidRPr="008C2520">
              <w:rPr>
                <w:rFonts w:ascii="Arial" w:hAnsi="Arial" w:cs="Arial"/>
                <w:b/>
                <w:sz w:val="22"/>
                <w:szCs w:val="22"/>
              </w:rPr>
              <w:t>(T)</w:t>
            </w:r>
          </w:p>
        </w:tc>
        <w:tc>
          <w:tcPr>
            <w:tcW w:w="8463" w:type="dxa"/>
            <w:vAlign w:val="center"/>
          </w:tcPr>
          <w:p w:rsidR="0065539B" w:rsidRPr="0065539B" w:rsidRDefault="0065539B" w:rsidP="00237389">
            <w:pPr>
              <w:jc w:val="both"/>
              <w:rPr>
                <w:rFonts w:ascii="Arial" w:hAnsi="Arial" w:cs="Arial"/>
                <w:b/>
              </w:rPr>
            </w:pPr>
            <w:r w:rsidRPr="0065539B">
              <w:rPr>
                <w:rFonts w:ascii="Arial" w:eastAsia="Times New Roman" w:hAnsi="Arial" w:cs="Arial"/>
                <w:b/>
                <w:bCs/>
                <w:color w:val="000000"/>
                <w:sz w:val="22"/>
                <w:szCs w:val="22"/>
              </w:rPr>
              <w:t>Simulation methods to compute the chemical potential and fugacity of gases</w:t>
            </w:r>
          </w:p>
        </w:tc>
        <w:tc>
          <w:tcPr>
            <w:tcW w:w="992" w:type="dxa"/>
            <w:vAlign w:val="center"/>
          </w:tcPr>
          <w:p w:rsidR="0065539B" w:rsidRPr="0065539B" w:rsidRDefault="0065539B" w:rsidP="00237389">
            <w:pPr>
              <w:tabs>
                <w:tab w:val="left" w:pos="7902"/>
              </w:tabs>
              <w:jc w:val="center"/>
              <w:rPr>
                <w:rFonts w:ascii="Arial" w:hAnsi="Arial" w:cs="Arial"/>
                <w:b/>
                <w:color w:val="008000"/>
              </w:rPr>
            </w:pPr>
            <w:r w:rsidRPr="0065539B">
              <w:rPr>
                <w:rFonts w:ascii="Arial" w:hAnsi="Arial" w:cs="Arial"/>
                <w:b/>
                <w:color w:val="008000"/>
                <w:sz w:val="22"/>
                <w:szCs w:val="22"/>
              </w:rPr>
              <w:t>AVAIL.</w:t>
            </w:r>
          </w:p>
        </w:tc>
      </w:tr>
      <w:tr w:rsidR="0065539B" w:rsidRPr="008C2520" w:rsidTr="00F8496D">
        <w:trPr>
          <w:trHeight w:val="568"/>
        </w:trPr>
        <w:tc>
          <w:tcPr>
            <w:tcW w:w="540" w:type="dxa"/>
            <w:tcBorders>
              <w:bottom w:val="single" w:sz="4" w:space="0" w:color="auto"/>
            </w:tcBorders>
          </w:tcPr>
          <w:p w:rsidR="0065539B" w:rsidRPr="008C2520" w:rsidRDefault="0065539B" w:rsidP="00237389">
            <w:pPr>
              <w:rPr>
                <w:rFonts w:ascii="Arial" w:hAnsi="Arial" w:cs="Arial"/>
                <w:b/>
              </w:rPr>
            </w:pPr>
          </w:p>
        </w:tc>
        <w:tc>
          <w:tcPr>
            <w:tcW w:w="9455" w:type="dxa"/>
            <w:gridSpan w:val="2"/>
            <w:tcBorders>
              <w:bottom w:val="single" w:sz="4" w:space="0" w:color="auto"/>
            </w:tcBorders>
          </w:tcPr>
          <w:p w:rsidR="0065539B" w:rsidRPr="0065539B" w:rsidRDefault="0065539B" w:rsidP="0065539B">
            <w:pPr>
              <w:jc w:val="both"/>
              <w:rPr>
                <w:rFonts w:ascii="Arial" w:hAnsi="Arial" w:cs="Arial"/>
              </w:rPr>
            </w:pPr>
            <w:r w:rsidRPr="0065539B">
              <w:rPr>
                <w:rFonts w:ascii="Arial" w:hAnsi="Arial" w:cs="Arial"/>
                <w:sz w:val="22"/>
                <w:szCs w:val="22"/>
              </w:rPr>
              <w:t>To compute the sorption of small gas molecules in materials with a complex microstructure, a widely employed method is Grand Canonical Monte Carlo (GCMC). GCMC requires knowledge of the chemical potential of the gas in its vapor phase. In this project, we will compute the excess chemical potential of several gases (isoprene, water, ammonia, ethanol, formaldehyde) as a function of temperature at a given pressure (typically atmospheric) and will compare the results against experimental data.</w:t>
            </w:r>
          </w:p>
          <w:p w:rsidR="0065539B" w:rsidRPr="0065539B" w:rsidRDefault="0065539B" w:rsidP="007E1BEE">
            <w:pPr>
              <w:jc w:val="both"/>
              <w:rPr>
                <w:rFonts w:ascii="Arial" w:hAnsi="Arial" w:cs="Arial"/>
              </w:rPr>
            </w:pPr>
          </w:p>
          <w:p w:rsidR="0065539B" w:rsidRPr="0065539B" w:rsidRDefault="0065539B" w:rsidP="000B798E">
            <w:pPr>
              <w:autoSpaceDE w:val="0"/>
              <w:autoSpaceDN w:val="0"/>
              <w:rPr>
                <w:rFonts w:ascii="Arial" w:hAnsi="Arial" w:cs="Arial"/>
                <w:i/>
                <w:color w:val="000000" w:themeColor="text1"/>
              </w:rPr>
            </w:pPr>
            <w:r w:rsidRPr="0065539B">
              <w:rPr>
                <w:rFonts w:ascii="Arial" w:hAnsi="Arial" w:cs="Arial"/>
                <w:i/>
                <w:sz w:val="22"/>
                <w:szCs w:val="22"/>
              </w:rPr>
              <w:t xml:space="preserve">Supervisor:  </w:t>
            </w:r>
            <w:r w:rsidRPr="0065539B">
              <w:rPr>
                <w:rFonts w:ascii="Arial" w:eastAsia="Times New Roman" w:hAnsi="Arial" w:cs="Arial"/>
                <w:bCs/>
                <w:i/>
                <w:sz w:val="22"/>
                <w:szCs w:val="22"/>
              </w:rPr>
              <w:t>Vlasis Mavrantzas</w:t>
            </w:r>
            <w:r w:rsidRPr="0065539B">
              <w:rPr>
                <w:rFonts w:ascii="Arial" w:hAnsi="Arial" w:cs="Arial"/>
                <w:i/>
                <w:iCs/>
                <w:color w:val="000000"/>
                <w:sz w:val="22"/>
                <w:szCs w:val="22"/>
              </w:rPr>
              <w:t xml:space="preserve"> (ML F14, 28503, </w:t>
            </w:r>
            <w:r w:rsidRPr="0065539B">
              <w:rPr>
                <w:rFonts w:ascii="Arial" w:hAnsi="Arial" w:cs="Arial"/>
                <w:i/>
                <w:sz w:val="22"/>
                <w:szCs w:val="22"/>
              </w:rPr>
              <w:t>vlasis@chemeng.upatras.</w:t>
            </w:r>
            <w:r w:rsidRPr="0065539B">
              <w:rPr>
                <w:rFonts w:ascii="Arial" w:hAnsi="Arial" w:cs="Arial"/>
                <w:i/>
                <w:color w:val="000000" w:themeColor="text1"/>
                <w:sz w:val="22"/>
                <w:szCs w:val="22"/>
              </w:rPr>
              <w:t>gr</w:t>
            </w:r>
            <w:r w:rsidRPr="0065539B">
              <w:rPr>
                <w:rFonts w:ascii="Arial" w:hAnsi="Arial" w:cs="Arial"/>
                <w:i/>
                <w:iCs/>
                <w:color w:val="000000" w:themeColor="text1"/>
                <w:sz w:val="22"/>
                <w:szCs w:val="22"/>
              </w:rPr>
              <w:t>)</w:t>
            </w:r>
          </w:p>
        </w:tc>
      </w:tr>
    </w:tbl>
    <w:p w:rsidR="00471967" w:rsidRPr="000B798E" w:rsidRDefault="00471967" w:rsidP="000B798E">
      <w:pPr>
        <w:rPr>
          <w:rFonts w:ascii="Arial" w:hAnsi="Arial" w:cs="Arial"/>
          <w:sz w:val="2"/>
          <w:szCs w:val="2"/>
        </w:rPr>
      </w:pPr>
    </w:p>
    <w:sectPr w:rsidR="00471967" w:rsidRPr="000B798E" w:rsidSect="0092032D">
      <w:footerReference w:type="default" r:id="rId8"/>
      <w:pgSz w:w="11907" w:h="16840" w:code="9"/>
      <w:pgMar w:top="993"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480" w:rsidRDefault="001E4480">
      <w:r>
        <w:separator/>
      </w:r>
    </w:p>
  </w:endnote>
  <w:endnote w:type="continuationSeparator" w:id="0">
    <w:p w:rsidR="001E4480" w:rsidRDefault="001E4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80" w:rsidRPr="00AF47FE" w:rsidRDefault="001E4480" w:rsidP="00C85661">
    <w:pPr>
      <w:pStyle w:val="Footer"/>
      <w:jc w:val="center"/>
      <w:rPr>
        <w:rFonts w:ascii="Arial" w:hAnsi="Arial" w:cs="Arial"/>
        <w:sz w:val="22"/>
        <w:szCs w:val="22"/>
      </w:rPr>
    </w:pPr>
    <w:r>
      <w:rPr>
        <w:rStyle w:val="PageNumber"/>
      </w:rPr>
      <w:t>-</w:t>
    </w:r>
    <w:r w:rsidR="00D237F1" w:rsidRPr="00AF47FE">
      <w:rPr>
        <w:rStyle w:val="PageNumber"/>
        <w:rFonts w:ascii="Arial" w:hAnsi="Arial" w:cs="Arial"/>
        <w:sz w:val="22"/>
        <w:szCs w:val="22"/>
      </w:rPr>
      <w:fldChar w:fldCharType="begin"/>
    </w:r>
    <w:r w:rsidRPr="00AF47FE">
      <w:rPr>
        <w:rStyle w:val="PageNumber"/>
        <w:rFonts w:ascii="Arial" w:hAnsi="Arial" w:cs="Arial"/>
        <w:sz w:val="22"/>
        <w:szCs w:val="22"/>
      </w:rPr>
      <w:instrText xml:space="preserve"> PAGE </w:instrText>
    </w:r>
    <w:r w:rsidR="00D237F1" w:rsidRPr="00AF47FE">
      <w:rPr>
        <w:rStyle w:val="PageNumber"/>
        <w:rFonts w:ascii="Arial" w:hAnsi="Arial" w:cs="Arial"/>
        <w:sz w:val="22"/>
        <w:szCs w:val="22"/>
      </w:rPr>
      <w:fldChar w:fldCharType="separate"/>
    </w:r>
    <w:r w:rsidR="00782FDB">
      <w:rPr>
        <w:rStyle w:val="PageNumber"/>
        <w:rFonts w:ascii="Arial" w:hAnsi="Arial" w:cs="Arial"/>
        <w:noProof/>
        <w:sz w:val="22"/>
        <w:szCs w:val="22"/>
      </w:rPr>
      <w:t>3</w:t>
    </w:r>
    <w:r w:rsidR="00D237F1" w:rsidRPr="00AF47FE">
      <w:rPr>
        <w:rStyle w:val="PageNumber"/>
        <w:rFonts w:ascii="Arial" w:hAnsi="Arial" w:cs="Arial"/>
        <w:sz w:val="22"/>
        <w:szCs w:val="22"/>
      </w:rPr>
      <w:fldChar w:fldCharType="end"/>
    </w:r>
    <w:r>
      <w:rPr>
        <w:rStyle w:val="PageNumber"/>
        <w:rFonts w:ascii="Arial" w:hAnsi="Arial" w:cs="Arial"/>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480" w:rsidRDefault="001E4480">
      <w:r>
        <w:separator/>
      </w:r>
    </w:p>
  </w:footnote>
  <w:footnote w:type="continuationSeparator" w:id="0">
    <w:p w:rsidR="001E4480" w:rsidRDefault="001E4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666D9"/>
    <w:multiLevelType w:val="hybridMultilevel"/>
    <w:tmpl w:val="B9488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
  <w:rsids>
    <w:rsidRoot w:val="00730A87"/>
    <w:rsid w:val="00001704"/>
    <w:rsid w:val="000033B7"/>
    <w:rsid w:val="00007B4E"/>
    <w:rsid w:val="00007C9F"/>
    <w:rsid w:val="000116A4"/>
    <w:rsid w:val="00017F1A"/>
    <w:rsid w:val="00020BDC"/>
    <w:rsid w:val="000260D3"/>
    <w:rsid w:val="00031146"/>
    <w:rsid w:val="00034242"/>
    <w:rsid w:val="000423CB"/>
    <w:rsid w:val="00042E89"/>
    <w:rsid w:val="00045F45"/>
    <w:rsid w:val="00047927"/>
    <w:rsid w:val="00050005"/>
    <w:rsid w:val="000507DC"/>
    <w:rsid w:val="00052E11"/>
    <w:rsid w:val="00056377"/>
    <w:rsid w:val="00066ED9"/>
    <w:rsid w:val="00071450"/>
    <w:rsid w:val="00072344"/>
    <w:rsid w:val="00077A0E"/>
    <w:rsid w:val="0008086B"/>
    <w:rsid w:val="00081D5E"/>
    <w:rsid w:val="00087496"/>
    <w:rsid w:val="00091EDB"/>
    <w:rsid w:val="000978DE"/>
    <w:rsid w:val="000A3040"/>
    <w:rsid w:val="000A4E23"/>
    <w:rsid w:val="000A609B"/>
    <w:rsid w:val="000B2869"/>
    <w:rsid w:val="000B798E"/>
    <w:rsid w:val="000C29BB"/>
    <w:rsid w:val="000C4822"/>
    <w:rsid w:val="000C56E8"/>
    <w:rsid w:val="000C5E4D"/>
    <w:rsid w:val="000C76BD"/>
    <w:rsid w:val="000D1919"/>
    <w:rsid w:val="000D28C9"/>
    <w:rsid w:val="000D29FD"/>
    <w:rsid w:val="000E28CC"/>
    <w:rsid w:val="000F083A"/>
    <w:rsid w:val="000F5CAC"/>
    <w:rsid w:val="00103603"/>
    <w:rsid w:val="00103AE8"/>
    <w:rsid w:val="001054A2"/>
    <w:rsid w:val="00107806"/>
    <w:rsid w:val="00110EF7"/>
    <w:rsid w:val="00112BB8"/>
    <w:rsid w:val="001142A7"/>
    <w:rsid w:val="00115360"/>
    <w:rsid w:val="00133A92"/>
    <w:rsid w:val="00135D0C"/>
    <w:rsid w:val="00136ACE"/>
    <w:rsid w:val="00137A36"/>
    <w:rsid w:val="001402CD"/>
    <w:rsid w:val="001457FF"/>
    <w:rsid w:val="0015233B"/>
    <w:rsid w:val="001524DA"/>
    <w:rsid w:val="001535C5"/>
    <w:rsid w:val="00155ECC"/>
    <w:rsid w:val="00164A05"/>
    <w:rsid w:val="00165641"/>
    <w:rsid w:val="0017469E"/>
    <w:rsid w:val="001753F7"/>
    <w:rsid w:val="00181996"/>
    <w:rsid w:val="00182310"/>
    <w:rsid w:val="0018355B"/>
    <w:rsid w:val="00184AD7"/>
    <w:rsid w:val="00185083"/>
    <w:rsid w:val="001855D6"/>
    <w:rsid w:val="0018632A"/>
    <w:rsid w:val="00187474"/>
    <w:rsid w:val="00190C24"/>
    <w:rsid w:val="0019149C"/>
    <w:rsid w:val="0019413F"/>
    <w:rsid w:val="001B1EC3"/>
    <w:rsid w:val="001B5E07"/>
    <w:rsid w:val="001B5FD9"/>
    <w:rsid w:val="001B71FB"/>
    <w:rsid w:val="001C1860"/>
    <w:rsid w:val="001C3302"/>
    <w:rsid w:val="001C79E5"/>
    <w:rsid w:val="001D0387"/>
    <w:rsid w:val="001D7F12"/>
    <w:rsid w:val="001E06F2"/>
    <w:rsid w:val="001E4480"/>
    <w:rsid w:val="001F6C32"/>
    <w:rsid w:val="00201F7B"/>
    <w:rsid w:val="00206FE5"/>
    <w:rsid w:val="002117EC"/>
    <w:rsid w:val="00212484"/>
    <w:rsid w:val="002170AA"/>
    <w:rsid w:val="00221E36"/>
    <w:rsid w:val="00222648"/>
    <w:rsid w:val="00224096"/>
    <w:rsid w:val="00225D8B"/>
    <w:rsid w:val="00233152"/>
    <w:rsid w:val="002331E8"/>
    <w:rsid w:val="00235C0A"/>
    <w:rsid w:val="00235F2F"/>
    <w:rsid w:val="00237389"/>
    <w:rsid w:val="00243814"/>
    <w:rsid w:val="002455CD"/>
    <w:rsid w:val="002461DF"/>
    <w:rsid w:val="00250CBF"/>
    <w:rsid w:val="00262B74"/>
    <w:rsid w:val="002666F7"/>
    <w:rsid w:val="00267927"/>
    <w:rsid w:val="00267A95"/>
    <w:rsid w:val="00267F7F"/>
    <w:rsid w:val="00273844"/>
    <w:rsid w:val="002744BD"/>
    <w:rsid w:val="00276432"/>
    <w:rsid w:val="0027719B"/>
    <w:rsid w:val="00277E6A"/>
    <w:rsid w:val="00286179"/>
    <w:rsid w:val="00292F8E"/>
    <w:rsid w:val="00295EF0"/>
    <w:rsid w:val="00296BEF"/>
    <w:rsid w:val="002A1B2B"/>
    <w:rsid w:val="002B03A6"/>
    <w:rsid w:val="002B2060"/>
    <w:rsid w:val="002B2138"/>
    <w:rsid w:val="002B2CDF"/>
    <w:rsid w:val="002B3DA6"/>
    <w:rsid w:val="002B515A"/>
    <w:rsid w:val="002B7E9C"/>
    <w:rsid w:val="002C0801"/>
    <w:rsid w:val="002C19CB"/>
    <w:rsid w:val="002E184A"/>
    <w:rsid w:val="002E1A46"/>
    <w:rsid w:val="002E2272"/>
    <w:rsid w:val="002F32EC"/>
    <w:rsid w:val="002F3AC6"/>
    <w:rsid w:val="002F42FB"/>
    <w:rsid w:val="002F591E"/>
    <w:rsid w:val="002F681E"/>
    <w:rsid w:val="002F7262"/>
    <w:rsid w:val="002F7DA1"/>
    <w:rsid w:val="00304525"/>
    <w:rsid w:val="00305E95"/>
    <w:rsid w:val="00313CED"/>
    <w:rsid w:val="00314977"/>
    <w:rsid w:val="00317DD6"/>
    <w:rsid w:val="00322ED6"/>
    <w:rsid w:val="00330880"/>
    <w:rsid w:val="00335ABD"/>
    <w:rsid w:val="003467E7"/>
    <w:rsid w:val="00352BA4"/>
    <w:rsid w:val="00374332"/>
    <w:rsid w:val="00376F11"/>
    <w:rsid w:val="003801B9"/>
    <w:rsid w:val="0038325C"/>
    <w:rsid w:val="00386847"/>
    <w:rsid w:val="00386F98"/>
    <w:rsid w:val="00394ADD"/>
    <w:rsid w:val="00395E28"/>
    <w:rsid w:val="003974DF"/>
    <w:rsid w:val="00397A01"/>
    <w:rsid w:val="003A2923"/>
    <w:rsid w:val="003A29B1"/>
    <w:rsid w:val="003A2E57"/>
    <w:rsid w:val="003A3110"/>
    <w:rsid w:val="003A6757"/>
    <w:rsid w:val="003B0325"/>
    <w:rsid w:val="003B4400"/>
    <w:rsid w:val="003B445F"/>
    <w:rsid w:val="003B4FE7"/>
    <w:rsid w:val="003B6A5E"/>
    <w:rsid w:val="003C29BC"/>
    <w:rsid w:val="003C6BF8"/>
    <w:rsid w:val="003C75BC"/>
    <w:rsid w:val="003D1DF5"/>
    <w:rsid w:val="003D7510"/>
    <w:rsid w:val="003E21D4"/>
    <w:rsid w:val="003F004C"/>
    <w:rsid w:val="003F1883"/>
    <w:rsid w:val="003F1ADC"/>
    <w:rsid w:val="003F4E7D"/>
    <w:rsid w:val="003F6DB4"/>
    <w:rsid w:val="004007F0"/>
    <w:rsid w:val="00405AD4"/>
    <w:rsid w:val="00414848"/>
    <w:rsid w:val="0041581A"/>
    <w:rsid w:val="00416085"/>
    <w:rsid w:val="0041756E"/>
    <w:rsid w:val="00426A00"/>
    <w:rsid w:val="00430430"/>
    <w:rsid w:val="004326C6"/>
    <w:rsid w:val="00435AE3"/>
    <w:rsid w:val="004455D9"/>
    <w:rsid w:val="00447052"/>
    <w:rsid w:val="00447336"/>
    <w:rsid w:val="00447361"/>
    <w:rsid w:val="00451AB9"/>
    <w:rsid w:val="004602D6"/>
    <w:rsid w:val="00460808"/>
    <w:rsid w:val="0046191E"/>
    <w:rsid w:val="0046262F"/>
    <w:rsid w:val="0046379D"/>
    <w:rsid w:val="00467493"/>
    <w:rsid w:val="004715DE"/>
    <w:rsid w:val="00471967"/>
    <w:rsid w:val="00472AD7"/>
    <w:rsid w:val="00474559"/>
    <w:rsid w:val="004823E8"/>
    <w:rsid w:val="00490DC4"/>
    <w:rsid w:val="00491660"/>
    <w:rsid w:val="00495777"/>
    <w:rsid w:val="00496604"/>
    <w:rsid w:val="0049779E"/>
    <w:rsid w:val="004A2877"/>
    <w:rsid w:val="004A3632"/>
    <w:rsid w:val="004B44D7"/>
    <w:rsid w:val="004B6A5E"/>
    <w:rsid w:val="004D0EA4"/>
    <w:rsid w:val="004D49D5"/>
    <w:rsid w:val="004D4CC9"/>
    <w:rsid w:val="004D4DC4"/>
    <w:rsid w:val="004D6D0E"/>
    <w:rsid w:val="004E2EC1"/>
    <w:rsid w:val="004E45A4"/>
    <w:rsid w:val="004F4E12"/>
    <w:rsid w:val="004F5867"/>
    <w:rsid w:val="004F5A8A"/>
    <w:rsid w:val="004F7897"/>
    <w:rsid w:val="004F7F0D"/>
    <w:rsid w:val="00513D0D"/>
    <w:rsid w:val="00526450"/>
    <w:rsid w:val="00542EA8"/>
    <w:rsid w:val="005447F6"/>
    <w:rsid w:val="005461CC"/>
    <w:rsid w:val="00550785"/>
    <w:rsid w:val="005529B2"/>
    <w:rsid w:val="0055603C"/>
    <w:rsid w:val="00557C0A"/>
    <w:rsid w:val="005606DF"/>
    <w:rsid w:val="00561D90"/>
    <w:rsid w:val="0056442C"/>
    <w:rsid w:val="00565A6A"/>
    <w:rsid w:val="005673D8"/>
    <w:rsid w:val="00567D0F"/>
    <w:rsid w:val="005722CD"/>
    <w:rsid w:val="005731CF"/>
    <w:rsid w:val="00573372"/>
    <w:rsid w:val="00580CBB"/>
    <w:rsid w:val="00580FF0"/>
    <w:rsid w:val="00581684"/>
    <w:rsid w:val="005823AD"/>
    <w:rsid w:val="0058338C"/>
    <w:rsid w:val="005A1844"/>
    <w:rsid w:val="005A612C"/>
    <w:rsid w:val="005A7A48"/>
    <w:rsid w:val="005B1F3F"/>
    <w:rsid w:val="005B371B"/>
    <w:rsid w:val="005C1518"/>
    <w:rsid w:val="005C4891"/>
    <w:rsid w:val="005D320A"/>
    <w:rsid w:val="005E63EF"/>
    <w:rsid w:val="005E6700"/>
    <w:rsid w:val="005E7527"/>
    <w:rsid w:val="005F1027"/>
    <w:rsid w:val="005F1F5C"/>
    <w:rsid w:val="005F2A99"/>
    <w:rsid w:val="00604DF9"/>
    <w:rsid w:val="006056DE"/>
    <w:rsid w:val="00606688"/>
    <w:rsid w:val="00611755"/>
    <w:rsid w:val="0061796D"/>
    <w:rsid w:val="00641B22"/>
    <w:rsid w:val="00646925"/>
    <w:rsid w:val="00647AB3"/>
    <w:rsid w:val="00651DF5"/>
    <w:rsid w:val="00651E9D"/>
    <w:rsid w:val="006530CA"/>
    <w:rsid w:val="0065539B"/>
    <w:rsid w:val="00661C2C"/>
    <w:rsid w:val="0066556C"/>
    <w:rsid w:val="00666AF1"/>
    <w:rsid w:val="00672348"/>
    <w:rsid w:val="00674F87"/>
    <w:rsid w:val="00675466"/>
    <w:rsid w:val="00676EB6"/>
    <w:rsid w:val="006808D4"/>
    <w:rsid w:val="00692BFF"/>
    <w:rsid w:val="006A00EE"/>
    <w:rsid w:val="006A3E9B"/>
    <w:rsid w:val="006A700B"/>
    <w:rsid w:val="006B070E"/>
    <w:rsid w:val="006B29E4"/>
    <w:rsid w:val="006B2E62"/>
    <w:rsid w:val="006B3478"/>
    <w:rsid w:val="006C282D"/>
    <w:rsid w:val="006D4C4B"/>
    <w:rsid w:val="006E0BB2"/>
    <w:rsid w:val="006E3D02"/>
    <w:rsid w:val="006E4D3A"/>
    <w:rsid w:val="006E72D3"/>
    <w:rsid w:val="006F6995"/>
    <w:rsid w:val="00700B4E"/>
    <w:rsid w:val="00701BDF"/>
    <w:rsid w:val="007105BC"/>
    <w:rsid w:val="00712FD3"/>
    <w:rsid w:val="007147BC"/>
    <w:rsid w:val="00720668"/>
    <w:rsid w:val="007220C0"/>
    <w:rsid w:val="0072299B"/>
    <w:rsid w:val="00722B46"/>
    <w:rsid w:val="00730A87"/>
    <w:rsid w:val="007329E3"/>
    <w:rsid w:val="007331EE"/>
    <w:rsid w:val="00735E88"/>
    <w:rsid w:val="007370B2"/>
    <w:rsid w:val="0073736F"/>
    <w:rsid w:val="0074106F"/>
    <w:rsid w:val="0074362D"/>
    <w:rsid w:val="0074588A"/>
    <w:rsid w:val="007470E7"/>
    <w:rsid w:val="00764E94"/>
    <w:rsid w:val="00765B8B"/>
    <w:rsid w:val="0076661F"/>
    <w:rsid w:val="00774DD0"/>
    <w:rsid w:val="00777F08"/>
    <w:rsid w:val="00782FDB"/>
    <w:rsid w:val="007865B2"/>
    <w:rsid w:val="00786F7F"/>
    <w:rsid w:val="0079127C"/>
    <w:rsid w:val="00791F23"/>
    <w:rsid w:val="00792155"/>
    <w:rsid w:val="0079388D"/>
    <w:rsid w:val="00793F61"/>
    <w:rsid w:val="007A5656"/>
    <w:rsid w:val="007A5859"/>
    <w:rsid w:val="007B2CFA"/>
    <w:rsid w:val="007B7A54"/>
    <w:rsid w:val="007B7DE4"/>
    <w:rsid w:val="007C5EF0"/>
    <w:rsid w:val="007C7526"/>
    <w:rsid w:val="007D2362"/>
    <w:rsid w:val="007E1B40"/>
    <w:rsid w:val="007E1BEE"/>
    <w:rsid w:val="007E5B00"/>
    <w:rsid w:val="007F42E3"/>
    <w:rsid w:val="00800674"/>
    <w:rsid w:val="008012F7"/>
    <w:rsid w:val="008023EF"/>
    <w:rsid w:val="00804812"/>
    <w:rsid w:val="00812141"/>
    <w:rsid w:val="008127AF"/>
    <w:rsid w:val="00815F4C"/>
    <w:rsid w:val="00815FEA"/>
    <w:rsid w:val="0082496C"/>
    <w:rsid w:val="0082572D"/>
    <w:rsid w:val="00830C4F"/>
    <w:rsid w:val="00830D17"/>
    <w:rsid w:val="008370A4"/>
    <w:rsid w:val="008370D1"/>
    <w:rsid w:val="00841D45"/>
    <w:rsid w:val="00843525"/>
    <w:rsid w:val="008500AD"/>
    <w:rsid w:val="008505D9"/>
    <w:rsid w:val="008510F5"/>
    <w:rsid w:val="00853249"/>
    <w:rsid w:val="00857795"/>
    <w:rsid w:val="00860204"/>
    <w:rsid w:val="00864E43"/>
    <w:rsid w:val="00866670"/>
    <w:rsid w:val="008725B4"/>
    <w:rsid w:val="008807CA"/>
    <w:rsid w:val="00887238"/>
    <w:rsid w:val="0089096F"/>
    <w:rsid w:val="008950A9"/>
    <w:rsid w:val="008A1E6B"/>
    <w:rsid w:val="008A3BB5"/>
    <w:rsid w:val="008B0108"/>
    <w:rsid w:val="008B06F3"/>
    <w:rsid w:val="008B0A37"/>
    <w:rsid w:val="008B2903"/>
    <w:rsid w:val="008B39F3"/>
    <w:rsid w:val="008B70ED"/>
    <w:rsid w:val="008C0D08"/>
    <w:rsid w:val="008C103F"/>
    <w:rsid w:val="008C21E6"/>
    <w:rsid w:val="008C2520"/>
    <w:rsid w:val="008C4C99"/>
    <w:rsid w:val="008D2BD6"/>
    <w:rsid w:val="008D2E0E"/>
    <w:rsid w:val="008D3C39"/>
    <w:rsid w:val="008D564A"/>
    <w:rsid w:val="008D67CA"/>
    <w:rsid w:val="008E06ED"/>
    <w:rsid w:val="008E7F09"/>
    <w:rsid w:val="008F086C"/>
    <w:rsid w:val="00903327"/>
    <w:rsid w:val="0090332B"/>
    <w:rsid w:val="009039C6"/>
    <w:rsid w:val="0091371B"/>
    <w:rsid w:val="00917491"/>
    <w:rsid w:val="00917BD5"/>
    <w:rsid w:val="0092032D"/>
    <w:rsid w:val="009318DA"/>
    <w:rsid w:val="00931CCC"/>
    <w:rsid w:val="009326DD"/>
    <w:rsid w:val="00932766"/>
    <w:rsid w:val="009333D5"/>
    <w:rsid w:val="00933596"/>
    <w:rsid w:val="00937DB8"/>
    <w:rsid w:val="00950A54"/>
    <w:rsid w:val="00952D0A"/>
    <w:rsid w:val="00954CF0"/>
    <w:rsid w:val="009619B2"/>
    <w:rsid w:val="00965CFD"/>
    <w:rsid w:val="00981630"/>
    <w:rsid w:val="00981BF9"/>
    <w:rsid w:val="00983F66"/>
    <w:rsid w:val="00985EA5"/>
    <w:rsid w:val="009862DC"/>
    <w:rsid w:val="00995BF2"/>
    <w:rsid w:val="00995CB1"/>
    <w:rsid w:val="009A214A"/>
    <w:rsid w:val="009A55BB"/>
    <w:rsid w:val="009A7D89"/>
    <w:rsid w:val="009B60DC"/>
    <w:rsid w:val="009E4909"/>
    <w:rsid w:val="009E7E92"/>
    <w:rsid w:val="009F11F7"/>
    <w:rsid w:val="009F25F7"/>
    <w:rsid w:val="009F2C88"/>
    <w:rsid w:val="009F3D50"/>
    <w:rsid w:val="009F47BA"/>
    <w:rsid w:val="00A0171D"/>
    <w:rsid w:val="00A03DC7"/>
    <w:rsid w:val="00A10970"/>
    <w:rsid w:val="00A14EED"/>
    <w:rsid w:val="00A159F7"/>
    <w:rsid w:val="00A1606E"/>
    <w:rsid w:val="00A22FD3"/>
    <w:rsid w:val="00A23076"/>
    <w:rsid w:val="00A239C1"/>
    <w:rsid w:val="00A263C7"/>
    <w:rsid w:val="00A2648D"/>
    <w:rsid w:val="00A37C86"/>
    <w:rsid w:val="00A42FAA"/>
    <w:rsid w:val="00A50C67"/>
    <w:rsid w:val="00A51EE3"/>
    <w:rsid w:val="00A56E0B"/>
    <w:rsid w:val="00A56FC3"/>
    <w:rsid w:val="00A90CFF"/>
    <w:rsid w:val="00A91EAA"/>
    <w:rsid w:val="00A9443A"/>
    <w:rsid w:val="00A96BB2"/>
    <w:rsid w:val="00A96DE0"/>
    <w:rsid w:val="00A96F4C"/>
    <w:rsid w:val="00A9777F"/>
    <w:rsid w:val="00AA6961"/>
    <w:rsid w:val="00AB2DC3"/>
    <w:rsid w:val="00AB3A58"/>
    <w:rsid w:val="00AC5E76"/>
    <w:rsid w:val="00AC5EB6"/>
    <w:rsid w:val="00AD0958"/>
    <w:rsid w:val="00AD0993"/>
    <w:rsid w:val="00AD43DB"/>
    <w:rsid w:val="00AD59FE"/>
    <w:rsid w:val="00AE23EA"/>
    <w:rsid w:val="00AE7FCC"/>
    <w:rsid w:val="00AF11DA"/>
    <w:rsid w:val="00AF1271"/>
    <w:rsid w:val="00AF3559"/>
    <w:rsid w:val="00AF47FE"/>
    <w:rsid w:val="00AF6482"/>
    <w:rsid w:val="00AF6565"/>
    <w:rsid w:val="00B14215"/>
    <w:rsid w:val="00B14F1F"/>
    <w:rsid w:val="00B16505"/>
    <w:rsid w:val="00B2037A"/>
    <w:rsid w:val="00B2311D"/>
    <w:rsid w:val="00B2458F"/>
    <w:rsid w:val="00B24FD8"/>
    <w:rsid w:val="00B3538F"/>
    <w:rsid w:val="00B50C7D"/>
    <w:rsid w:val="00B7094F"/>
    <w:rsid w:val="00B82F4C"/>
    <w:rsid w:val="00B835E0"/>
    <w:rsid w:val="00B90AB1"/>
    <w:rsid w:val="00BA047B"/>
    <w:rsid w:val="00BA1F3A"/>
    <w:rsid w:val="00BA5FC9"/>
    <w:rsid w:val="00BA6627"/>
    <w:rsid w:val="00BB0876"/>
    <w:rsid w:val="00BB127F"/>
    <w:rsid w:val="00BB3F33"/>
    <w:rsid w:val="00BB754C"/>
    <w:rsid w:val="00BC0D41"/>
    <w:rsid w:val="00BD0516"/>
    <w:rsid w:val="00BD3353"/>
    <w:rsid w:val="00BD3C1B"/>
    <w:rsid w:val="00BD5036"/>
    <w:rsid w:val="00BD79FC"/>
    <w:rsid w:val="00BD7E1E"/>
    <w:rsid w:val="00BE2321"/>
    <w:rsid w:val="00BE419F"/>
    <w:rsid w:val="00BF4674"/>
    <w:rsid w:val="00BF550C"/>
    <w:rsid w:val="00BF5E54"/>
    <w:rsid w:val="00BF7F07"/>
    <w:rsid w:val="00C00F61"/>
    <w:rsid w:val="00C05361"/>
    <w:rsid w:val="00C10AD4"/>
    <w:rsid w:val="00C12064"/>
    <w:rsid w:val="00C13DA3"/>
    <w:rsid w:val="00C1630E"/>
    <w:rsid w:val="00C20F97"/>
    <w:rsid w:val="00C25D87"/>
    <w:rsid w:val="00C3022C"/>
    <w:rsid w:val="00C309F8"/>
    <w:rsid w:val="00C323E0"/>
    <w:rsid w:val="00C37846"/>
    <w:rsid w:val="00C4240B"/>
    <w:rsid w:val="00C42560"/>
    <w:rsid w:val="00C42A34"/>
    <w:rsid w:val="00C52BEA"/>
    <w:rsid w:val="00C53D49"/>
    <w:rsid w:val="00C561C9"/>
    <w:rsid w:val="00C60C70"/>
    <w:rsid w:val="00C61347"/>
    <w:rsid w:val="00C74597"/>
    <w:rsid w:val="00C75F1D"/>
    <w:rsid w:val="00C8008F"/>
    <w:rsid w:val="00C807F6"/>
    <w:rsid w:val="00C85661"/>
    <w:rsid w:val="00C85AA4"/>
    <w:rsid w:val="00C909E0"/>
    <w:rsid w:val="00C92A82"/>
    <w:rsid w:val="00C95E71"/>
    <w:rsid w:val="00C96D82"/>
    <w:rsid w:val="00C97381"/>
    <w:rsid w:val="00CA0F44"/>
    <w:rsid w:val="00CA1B28"/>
    <w:rsid w:val="00CA3C5D"/>
    <w:rsid w:val="00CA74E0"/>
    <w:rsid w:val="00CB3819"/>
    <w:rsid w:val="00CC6BB9"/>
    <w:rsid w:val="00CD6214"/>
    <w:rsid w:val="00CD7C0F"/>
    <w:rsid w:val="00CE658F"/>
    <w:rsid w:val="00CF1EFF"/>
    <w:rsid w:val="00CF325D"/>
    <w:rsid w:val="00CF4A77"/>
    <w:rsid w:val="00CF4F2B"/>
    <w:rsid w:val="00D000CD"/>
    <w:rsid w:val="00D01D0A"/>
    <w:rsid w:val="00D062F8"/>
    <w:rsid w:val="00D10DEC"/>
    <w:rsid w:val="00D15DC2"/>
    <w:rsid w:val="00D179B7"/>
    <w:rsid w:val="00D237F1"/>
    <w:rsid w:val="00D24B51"/>
    <w:rsid w:val="00D300AA"/>
    <w:rsid w:val="00D407B9"/>
    <w:rsid w:val="00D40816"/>
    <w:rsid w:val="00D44939"/>
    <w:rsid w:val="00D524D5"/>
    <w:rsid w:val="00D550D2"/>
    <w:rsid w:val="00D6673B"/>
    <w:rsid w:val="00D704E1"/>
    <w:rsid w:val="00D70F74"/>
    <w:rsid w:val="00D73236"/>
    <w:rsid w:val="00D7660D"/>
    <w:rsid w:val="00D84DCA"/>
    <w:rsid w:val="00D859F6"/>
    <w:rsid w:val="00DA7495"/>
    <w:rsid w:val="00DB01B9"/>
    <w:rsid w:val="00DB1752"/>
    <w:rsid w:val="00DB3EB5"/>
    <w:rsid w:val="00DC3E00"/>
    <w:rsid w:val="00DC730A"/>
    <w:rsid w:val="00DD14DC"/>
    <w:rsid w:val="00DD1E95"/>
    <w:rsid w:val="00DD2E33"/>
    <w:rsid w:val="00DD439B"/>
    <w:rsid w:val="00DD4D1F"/>
    <w:rsid w:val="00DD51AB"/>
    <w:rsid w:val="00DE2F99"/>
    <w:rsid w:val="00DE32DE"/>
    <w:rsid w:val="00DE6AFE"/>
    <w:rsid w:val="00DF07D6"/>
    <w:rsid w:val="00DF1FD8"/>
    <w:rsid w:val="00DF2B6B"/>
    <w:rsid w:val="00DF3D6F"/>
    <w:rsid w:val="00E03B87"/>
    <w:rsid w:val="00E1063C"/>
    <w:rsid w:val="00E16196"/>
    <w:rsid w:val="00E21CA3"/>
    <w:rsid w:val="00E25821"/>
    <w:rsid w:val="00E27227"/>
    <w:rsid w:val="00E27685"/>
    <w:rsid w:val="00E30C4F"/>
    <w:rsid w:val="00E44840"/>
    <w:rsid w:val="00E51349"/>
    <w:rsid w:val="00E539A0"/>
    <w:rsid w:val="00E579D3"/>
    <w:rsid w:val="00E666AC"/>
    <w:rsid w:val="00E74FA2"/>
    <w:rsid w:val="00E77374"/>
    <w:rsid w:val="00E84494"/>
    <w:rsid w:val="00E86E0A"/>
    <w:rsid w:val="00E904BC"/>
    <w:rsid w:val="00EA1A2B"/>
    <w:rsid w:val="00EB112C"/>
    <w:rsid w:val="00EB166A"/>
    <w:rsid w:val="00EB43E8"/>
    <w:rsid w:val="00EB48A2"/>
    <w:rsid w:val="00EB6DE2"/>
    <w:rsid w:val="00EB7278"/>
    <w:rsid w:val="00EC256F"/>
    <w:rsid w:val="00EC3ACE"/>
    <w:rsid w:val="00ED3FD1"/>
    <w:rsid w:val="00EE186C"/>
    <w:rsid w:val="00EE6270"/>
    <w:rsid w:val="00EE7B36"/>
    <w:rsid w:val="00EF50D1"/>
    <w:rsid w:val="00EF5373"/>
    <w:rsid w:val="00F0518E"/>
    <w:rsid w:val="00F13A9D"/>
    <w:rsid w:val="00F23AF3"/>
    <w:rsid w:val="00F24701"/>
    <w:rsid w:val="00F24FBE"/>
    <w:rsid w:val="00F307FB"/>
    <w:rsid w:val="00F34412"/>
    <w:rsid w:val="00F429D2"/>
    <w:rsid w:val="00F43CBB"/>
    <w:rsid w:val="00F44895"/>
    <w:rsid w:val="00F50C48"/>
    <w:rsid w:val="00F5145D"/>
    <w:rsid w:val="00F53722"/>
    <w:rsid w:val="00F71F7E"/>
    <w:rsid w:val="00F762A7"/>
    <w:rsid w:val="00F8002D"/>
    <w:rsid w:val="00F80147"/>
    <w:rsid w:val="00F83466"/>
    <w:rsid w:val="00F83F59"/>
    <w:rsid w:val="00F8496D"/>
    <w:rsid w:val="00F851D4"/>
    <w:rsid w:val="00F8588E"/>
    <w:rsid w:val="00F86BE2"/>
    <w:rsid w:val="00F9356F"/>
    <w:rsid w:val="00FA15D2"/>
    <w:rsid w:val="00FA342C"/>
    <w:rsid w:val="00FA3C8E"/>
    <w:rsid w:val="00FB1581"/>
    <w:rsid w:val="00FC3AED"/>
    <w:rsid w:val="00FC7DBD"/>
    <w:rsid w:val="00FE06FA"/>
    <w:rsid w:val="00FE46F3"/>
    <w:rsid w:val="00FE5FF0"/>
    <w:rsid w:val="00FE7101"/>
    <w:rsid w:val="00FF02B5"/>
    <w:rsid w:val="00FF3DE4"/>
    <w:rsid w:val="00FF3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C9"/>
    <w:rPr>
      <w:sz w:val="24"/>
      <w:szCs w:val="24"/>
      <w:lang w:eastAsia="ja-JP"/>
    </w:rPr>
  </w:style>
  <w:style w:type="paragraph" w:styleId="Heading2">
    <w:name w:val="heading 2"/>
    <w:basedOn w:val="Normal"/>
    <w:link w:val="Heading2Char"/>
    <w:uiPriority w:val="9"/>
    <w:qFormat/>
    <w:locked/>
    <w:rsid w:val="0026792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74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F550C"/>
    <w:pPr>
      <w:tabs>
        <w:tab w:val="center" w:pos="4320"/>
        <w:tab w:val="right" w:pos="8640"/>
      </w:tabs>
    </w:pPr>
  </w:style>
  <w:style w:type="character" w:customStyle="1" w:styleId="HeaderChar">
    <w:name w:val="Header Char"/>
    <w:basedOn w:val="DefaultParagraphFont"/>
    <w:link w:val="Header"/>
    <w:uiPriority w:val="99"/>
    <w:semiHidden/>
    <w:locked/>
    <w:rsid w:val="00793F61"/>
    <w:rPr>
      <w:rFonts w:cs="Times New Roman"/>
      <w:sz w:val="24"/>
      <w:szCs w:val="24"/>
      <w:lang w:val="en-US" w:eastAsia="ja-JP"/>
    </w:rPr>
  </w:style>
  <w:style w:type="paragraph" w:styleId="Footer">
    <w:name w:val="footer"/>
    <w:basedOn w:val="Normal"/>
    <w:link w:val="FooterChar"/>
    <w:uiPriority w:val="99"/>
    <w:rsid w:val="00BF550C"/>
    <w:pPr>
      <w:tabs>
        <w:tab w:val="center" w:pos="4320"/>
        <w:tab w:val="right" w:pos="8640"/>
      </w:tabs>
    </w:pPr>
  </w:style>
  <w:style w:type="character" w:customStyle="1" w:styleId="FooterChar">
    <w:name w:val="Footer Char"/>
    <w:basedOn w:val="DefaultParagraphFont"/>
    <w:link w:val="Footer"/>
    <w:uiPriority w:val="99"/>
    <w:semiHidden/>
    <w:locked/>
    <w:rsid w:val="00793F61"/>
    <w:rPr>
      <w:rFonts w:cs="Times New Roman"/>
      <w:sz w:val="24"/>
      <w:szCs w:val="24"/>
      <w:lang w:val="en-US" w:eastAsia="ja-JP"/>
    </w:rPr>
  </w:style>
  <w:style w:type="character" w:styleId="PageNumber">
    <w:name w:val="page number"/>
    <w:basedOn w:val="DefaultParagraphFont"/>
    <w:uiPriority w:val="99"/>
    <w:rsid w:val="00BF550C"/>
    <w:rPr>
      <w:rFonts w:cs="Times New Roman"/>
    </w:rPr>
  </w:style>
  <w:style w:type="paragraph" w:styleId="NormalWeb">
    <w:name w:val="Normal (Web)"/>
    <w:basedOn w:val="Normal"/>
    <w:uiPriority w:val="99"/>
    <w:rsid w:val="00267A95"/>
    <w:pPr>
      <w:spacing w:before="100" w:beforeAutospacing="1" w:after="100" w:afterAutospacing="1"/>
    </w:pPr>
  </w:style>
  <w:style w:type="character" w:styleId="Hyperlink">
    <w:name w:val="Hyperlink"/>
    <w:basedOn w:val="DefaultParagraphFont"/>
    <w:uiPriority w:val="99"/>
    <w:rsid w:val="00F8588E"/>
    <w:rPr>
      <w:rFonts w:cs="Times New Roman"/>
      <w:color w:val="0000FF"/>
      <w:u w:val="single"/>
    </w:rPr>
  </w:style>
  <w:style w:type="character" w:styleId="FollowedHyperlink">
    <w:name w:val="FollowedHyperlink"/>
    <w:basedOn w:val="DefaultParagraphFont"/>
    <w:uiPriority w:val="99"/>
    <w:rsid w:val="006D4C4B"/>
    <w:rPr>
      <w:rFonts w:cs="Times New Roman"/>
      <w:color w:val="800080"/>
      <w:u w:val="single"/>
    </w:rPr>
  </w:style>
  <w:style w:type="paragraph" w:styleId="PlainText">
    <w:name w:val="Plain Text"/>
    <w:basedOn w:val="Normal"/>
    <w:link w:val="PlainTextChar"/>
    <w:uiPriority w:val="99"/>
    <w:unhideWhenUsed/>
    <w:rsid w:val="002E1A46"/>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2E1A46"/>
    <w:rPr>
      <w:rFonts w:ascii="Calibri" w:eastAsia="Calibri" w:hAnsi="Calibri" w:cs="Consolas"/>
      <w:szCs w:val="21"/>
    </w:rPr>
  </w:style>
  <w:style w:type="character" w:customStyle="1" w:styleId="Heading2Char">
    <w:name w:val="Heading 2 Char"/>
    <w:basedOn w:val="DefaultParagraphFont"/>
    <w:link w:val="Heading2"/>
    <w:uiPriority w:val="9"/>
    <w:rsid w:val="00267927"/>
    <w:rPr>
      <w:rFonts w:eastAsia="Times New Roman"/>
      <w:b/>
      <w:bCs/>
      <w:sz w:val="36"/>
      <w:szCs w:val="36"/>
    </w:rPr>
  </w:style>
  <w:style w:type="character" w:customStyle="1" w:styleId="NoSpacingChar">
    <w:name w:val="No Spacing Char"/>
    <w:aliases w:val="Figure Caption Char"/>
    <w:basedOn w:val="DefaultParagraphFont"/>
    <w:link w:val="NoSpacing"/>
    <w:uiPriority w:val="1"/>
    <w:locked/>
    <w:rsid w:val="002455CD"/>
    <w:rPr>
      <w:rFonts w:eastAsiaTheme="minorEastAsia"/>
      <w:sz w:val="24"/>
      <w:szCs w:val="20"/>
      <w:lang w:bidi="en-US"/>
    </w:rPr>
  </w:style>
  <w:style w:type="paragraph" w:styleId="NoSpacing">
    <w:name w:val="No Spacing"/>
    <w:aliases w:val="Figure Caption"/>
    <w:basedOn w:val="Normal"/>
    <w:link w:val="NoSpacingChar"/>
    <w:uiPriority w:val="1"/>
    <w:qFormat/>
    <w:rsid w:val="002455CD"/>
    <w:pPr>
      <w:jc w:val="both"/>
    </w:pPr>
    <w:rPr>
      <w:rFonts w:eastAsiaTheme="minorEastAsia"/>
      <w:szCs w:val="20"/>
      <w:lang w:eastAsia="en-US" w:bidi="en-US"/>
    </w:rPr>
  </w:style>
  <w:style w:type="paragraph" w:styleId="ListParagraph">
    <w:name w:val="List Paragraph"/>
    <w:basedOn w:val="Normal"/>
    <w:uiPriority w:val="34"/>
    <w:qFormat/>
    <w:rsid w:val="00155ECC"/>
    <w:pPr>
      <w:spacing w:after="200" w:line="276" w:lineRule="auto"/>
      <w:ind w:left="720"/>
      <w:contextualSpacing/>
    </w:pPr>
    <w:rPr>
      <w:rFonts w:asciiTheme="minorHAnsi" w:eastAsiaTheme="minorEastAsia" w:hAnsiTheme="minorHAnsi" w:cstheme="minorBidi"/>
      <w:sz w:val="22"/>
      <w:szCs w:val="22"/>
      <w:lang w:val="de-CH" w:eastAsia="zh-CN"/>
    </w:rPr>
  </w:style>
  <w:style w:type="paragraph" w:styleId="Caption">
    <w:name w:val="caption"/>
    <w:basedOn w:val="Normal"/>
    <w:next w:val="Normal"/>
    <w:unhideWhenUsed/>
    <w:qFormat/>
    <w:locked/>
    <w:rsid w:val="009333D5"/>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1E4480"/>
    <w:rPr>
      <w:sz w:val="20"/>
      <w:szCs w:val="20"/>
    </w:rPr>
  </w:style>
  <w:style w:type="character" w:customStyle="1" w:styleId="FootnoteTextChar">
    <w:name w:val="Footnote Text Char"/>
    <w:basedOn w:val="DefaultParagraphFont"/>
    <w:link w:val="FootnoteText"/>
    <w:uiPriority w:val="99"/>
    <w:semiHidden/>
    <w:rsid w:val="001E4480"/>
    <w:rPr>
      <w:sz w:val="20"/>
      <w:szCs w:val="20"/>
      <w:lang w:eastAsia="ja-JP"/>
    </w:rPr>
  </w:style>
  <w:style w:type="character" w:styleId="FootnoteReference">
    <w:name w:val="footnote reference"/>
    <w:basedOn w:val="DefaultParagraphFont"/>
    <w:uiPriority w:val="99"/>
    <w:semiHidden/>
    <w:unhideWhenUsed/>
    <w:rsid w:val="001E4480"/>
    <w:rPr>
      <w:vertAlign w:val="superscript"/>
    </w:rPr>
  </w:style>
</w:styles>
</file>

<file path=word/webSettings.xml><?xml version="1.0" encoding="utf-8"?>
<w:webSettings xmlns:r="http://schemas.openxmlformats.org/officeDocument/2006/relationships" xmlns:w="http://schemas.openxmlformats.org/wordprocessingml/2006/main">
  <w:divs>
    <w:div w:id="75442105">
      <w:bodyDiv w:val="1"/>
      <w:marLeft w:val="0"/>
      <w:marRight w:val="0"/>
      <w:marTop w:val="0"/>
      <w:marBottom w:val="0"/>
      <w:divBdr>
        <w:top w:val="none" w:sz="0" w:space="0" w:color="auto"/>
        <w:left w:val="none" w:sz="0" w:space="0" w:color="auto"/>
        <w:bottom w:val="none" w:sz="0" w:space="0" w:color="auto"/>
        <w:right w:val="none" w:sz="0" w:space="0" w:color="auto"/>
      </w:divBdr>
    </w:div>
    <w:div w:id="77948388">
      <w:bodyDiv w:val="1"/>
      <w:marLeft w:val="0"/>
      <w:marRight w:val="0"/>
      <w:marTop w:val="0"/>
      <w:marBottom w:val="0"/>
      <w:divBdr>
        <w:top w:val="none" w:sz="0" w:space="0" w:color="auto"/>
        <w:left w:val="none" w:sz="0" w:space="0" w:color="auto"/>
        <w:bottom w:val="none" w:sz="0" w:space="0" w:color="auto"/>
        <w:right w:val="none" w:sz="0" w:space="0" w:color="auto"/>
      </w:divBdr>
    </w:div>
    <w:div w:id="81267348">
      <w:bodyDiv w:val="1"/>
      <w:marLeft w:val="0"/>
      <w:marRight w:val="0"/>
      <w:marTop w:val="0"/>
      <w:marBottom w:val="0"/>
      <w:divBdr>
        <w:top w:val="none" w:sz="0" w:space="0" w:color="auto"/>
        <w:left w:val="none" w:sz="0" w:space="0" w:color="auto"/>
        <w:bottom w:val="none" w:sz="0" w:space="0" w:color="auto"/>
        <w:right w:val="none" w:sz="0" w:space="0" w:color="auto"/>
      </w:divBdr>
    </w:div>
    <w:div w:id="112286673">
      <w:bodyDiv w:val="1"/>
      <w:marLeft w:val="0"/>
      <w:marRight w:val="0"/>
      <w:marTop w:val="0"/>
      <w:marBottom w:val="0"/>
      <w:divBdr>
        <w:top w:val="none" w:sz="0" w:space="0" w:color="auto"/>
        <w:left w:val="none" w:sz="0" w:space="0" w:color="auto"/>
        <w:bottom w:val="none" w:sz="0" w:space="0" w:color="auto"/>
        <w:right w:val="none" w:sz="0" w:space="0" w:color="auto"/>
      </w:divBdr>
    </w:div>
    <w:div w:id="117797813">
      <w:bodyDiv w:val="1"/>
      <w:marLeft w:val="0"/>
      <w:marRight w:val="0"/>
      <w:marTop w:val="0"/>
      <w:marBottom w:val="0"/>
      <w:divBdr>
        <w:top w:val="none" w:sz="0" w:space="0" w:color="auto"/>
        <w:left w:val="none" w:sz="0" w:space="0" w:color="auto"/>
        <w:bottom w:val="none" w:sz="0" w:space="0" w:color="auto"/>
        <w:right w:val="none" w:sz="0" w:space="0" w:color="auto"/>
      </w:divBdr>
    </w:div>
    <w:div w:id="161820404">
      <w:bodyDiv w:val="1"/>
      <w:marLeft w:val="0"/>
      <w:marRight w:val="0"/>
      <w:marTop w:val="0"/>
      <w:marBottom w:val="0"/>
      <w:divBdr>
        <w:top w:val="none" w:sz="0" w:space="0" w:color="auto"/>
        <w:left w:val="none" w:sz="0" w:space="0" w:color="auto"/>
        <w:bottom w:val="none" w:sz="0" w:space="0" w:color="auto"/>
        <w:right w:val="none" w:sz="0" w:space="0" w:color="auto"/>
      </w:divBdr>
    </w:div>
    <w:div w:id="179514159">
      <w:bodyDiv w:val="1"/>
      <w:marLeft w:val="0"/>
      <w:marRight w:val="0"/>
      <w:marTop w:val="0"/>
      <w:marBottom w:val="0"/>
      <w:divBdr>
        <w:top w:val="none" w:sz="0" w:space="0" w:color="auto"/>
        <w:left w:val="none" w:sz="0" w:space="0" w:color="auto"/>
        <w:bottom w:val="none" w:sz="0" w:space="0" w:color="auto"/>
        <w:right w:val="none" w:sz="0" w:space="0" w:color="auto"/>
      </w:divBdr>
    </w:div>
    <w:div w:id="208609967">
      <w:bodyDiv w:val="1"/>
      <w:marLeft w:val="0"/>
      <w:marRight w:val="0"/>
      <w:marTop w:val="0"/>
      <w:marBottom w:val="0"/>
      <w:divBdr>
        <w:top w:val="none" w:sz="0" w:space="0" w:color="auto"/>
        <w:left w:val="none" w:sz="0" w:space="0" w:color="auto"/>
        <w:bottom w:val="none" w:sz="0" w:space="0" w:color="auto"/>
        <w:right w:val="none" w:sz="0" w:space="0" w:color="auto"/>
      </w:divBdr>
    </w:div>
    <w:div w:id="257373411">
      <w:bodyDiv w:val="1"/>
      <w:marLeft w:val="0"/>
      <w:marRight w:val="0"/>
      <w:marTop w:val="0"/>
      <w:marBottom w:val="0"/>
      <w:divBdr>
        <w:top w:val="none" w:sz="0" w:space="0" w:color="auto"/>
        <w:left w:val="none" w:sz="0" w:space="0" w:color="auto"/>
        <w:bottom w:val="none" w:sz="0" w:space="0" w:color="auto"/>
        <w:right w:val="none" w:sz="0" w:space="0" w:color="auto"/>
      </w:divBdr>
    </w:div>
    <w:div w:id="294600384">
      <w:bodyDiv w:val="1"/>
      <w:marLeft w:val="0"/>
      <w:marRight w:val="0"/>
      <w:marTop w:val="0"/>
      <w:marBottom w:val="0"/>
      <w:divBdr>
        <w:top w:val="none" w:sz="0" w:space="0" w:color="auto"/>
        <w:left w:val="none" w:sz="0" w:space="0" w:color="auto"/>
        <w:bottom w:val="none" w:sz="0" w:space="0" w:color="auto"/>
        <w:right w:val="none" w:sz="0" w:space="0" w:color="auto"/>
      </w:divBdr>
    </w:div>
    <w:div w:id="332951349">
      <w:bodyDiv w:val="1"/>
      <w:marLeft w:val="0"/>
      <w:marRight w:val="0"/>
      <w:marTop w:val="0"/>
      <w:marBottom w:val="0"/>
      <w:divBdr>
        <w:top w:val="none" w:sz="0" w:space="0" w:color="auto"/>
        <w:left w:val="none" w:sz="0" w:space="0" w:color="auto"/>
        <w:bottom w:val="none" w:sz="0" w:space="0" w:color="auto"/>
        <w:right w:val="none" w:sz="0" w:space="0" w:color="auto"/>
      </w:divBdr>
    </w:div>
    <w:div w:id="344330104">
      <w:bodyDiv w:val="1"/>
      <w:marLeft w:val="0"/>
      <w:marRight w:val="0"/>
      <w:marTop w:val="0"/>
      <w:marBottom w:val="0"/>
      <w:divBdr>
        <w:top w:val="none" w:sz="0" w:space="0" w:color="auto"/>
        <w:left w:val="none" w:sz="0" w:space="0" w:color="auto"/>
        <w:bottom w:val="none" w:sz="0" w:space="0" w:color="auto"/>
        <w:right w:val="none" w:sz="0" w:space="0" w:color="auto"/>
      </w:divBdr>
    </w:div>
    <w:div w:id="355470708">
      <w:bodyDiv w:val="1"/>
      <w:marLeft w:val="0"/>
      <w:marRight w:val="0"/>
      <w:marTop w:val="0"/>
      <w:marBottom w:val="0"/>
      <w:divBdr>
        <w:top w:val="none" w:sz="0" w:space="0" w:color="auto"/>
        <w:left w:val="none" w:sz="0" w:space="0" w:color="auto"/>
        <w:bottom w:val="none" w:sz="0" w:space="0" w:color="auto"/>
        <w:right w:val="none" w:sz="0" w:space="0" w:color="auto"/>
      </w:divBdr>
    </w:div>
    <w:div w:id="597952013">
      <w:marLeft w:val="0"/>
      <w:marRight w:val="0"/>
      <w:marTop w:val="0"/>
      <w:marBottom w:val="0"/>
      <w:divBdr>
        <w:top w:val="none" w:sz="0" w:space="0" w:color="auto"/>
        <w:left w:val="none" w:sz="0" w:space="0" w:color="auto"/>
        <w:bottom w:val="none" w:sz="0" w:space="0" w:color="auto"/>
        <w:right w:val="none" w:sz="0" w:space="0" w:color="auto"/>
      </w:divBdr>
      <w:divsChild>
        <w:div w:id="597952019">
          <w:marLeft w:val="0"/>
          <w:marRight w:val="0"/>
          <w:marTop w:val="0"/>
          <w:marBottom w:val="0"/>
          <w:divBdr>
            <w:top w:val="none" w:sz="0" w:space="0" w:color="auto"/>
            <w:left w:val="none" w:sz="0" w:space="0" w:color="auto"/>
            <w:bottom w:val="none" w:sz="0" w:space="0" w:color="auto"/>
            <w:right w:val="none" w:sz="0" w:space="0" w:color="auto"/>
          </w:divBdr>
        </w:div>
      </w:divsChild>
    </w:div>
    <w:div w:id="597952014">
      <w:marLeft w:val="0"/>
      <w:marRight w:val="0"/>
      <w:marTop w:val="0"/>
      <w:marBottom w:val="0"/>
      <w:divBdr>
        <w:top w:val="none" w:sz="0" w:space="0" w:color="auto"/>
        <w:left w:val="none" w:sz="0" w:space="0" w:color="auto"/>
        <w:bottom w:val="none" w:sz="0" w:space="0" w:color="auto"/>
        <w:right w:val="none" w:sz="0" w:space="0" w:color="auto"/>
      </w:divBdr>
      <w:divsChild>
        <w:div w:id="597952069">
          <w:marLeft w:val="0"/>
          <w:marRight w:val="0"/>
          <w:marTop w:val="0"/>
          <w:marBottom w:val="0"/>
          <w:divBdr>
            <w:top w:val="none" w:sz="0" w:space="0" w:color="auto"/>
            <w:left w:val="none" w:sz="0" w:space="0" w:color="auto"/>
            <w:bottom w:val="none" w:sz="0" w:space="0" w:color="auto"/>
            <w:right w:val="none" w:sz="0" w:space="0" w:color="auto"/>
          </w:divBdr>
        </w:div>
      </w:divsChild>
    </w:div>
    <w:div w:id="597952026">
      <w:marLeft w:val="0"/>
      <w:marRight w:val="0"/>
      <w:marTop w:val="0"/>
      <w:marBottom w:val="0"/>
      <w:divBdr>
        <w:top w:val="none" w:sz="0" w:space="0" w:color="auto"/>
        <w:left w:val="none" w:sz="0" w:space="0" w:color="auto"/>
        <w:bottom w:val="none" w:sz="0" w:space="0" w:color="auto"/>
        <w:right w:val="none" w:sz="0" w:space="0" w:color="auto"/>
      </w:divBdr>
    </w:div>
    <w:div w:id="597952029">
      <w:marLeft w:val="0"/>
      <w:marRight w:val="0"/>
      <w:marTop w:val="0"/>
      <w:marBottom w:val="0"/>
      <w:divBdr>
        <w:top w:val="none" w:sz="0" w:space="0" w:color="auto"/>
        <w:left w:val="none" w:sz="0" w:space="0" w:color="auto"/>
        <w:bottom w:val="none" w:sz="0" w:space="0" w:color="auto"/>
        <w:right w:val="none" w:sz="0" w:space="0" w:color="auto"/>
      </w:divBdr>
      <w:divsChild>
        <w:div w:id="597952021">
          <w:marLeft w:val="0"/>
          <w:marRight w:val="0"/>
          <w:marTop w:val="0"/>
          <w:marBottom w:val="0"/>
          <w:divBdr>
            <w:top w:val="none" w:sz="0" w:space="0" w:color="auto"/>
            <w:left w:val="none" w:sz="0" w:space="0" w:color="auto"/>
            <w:bottom w:val="none" w:sz="0" w:space="0" w:color="auto"/>
            <w:right w:val="none" w:sz="0" w:space="0" w:color="auto"/>
          </w:divBdr>
        </w:div>
      </w:divsChild>
    </w:div>
    <w:div w:id="597952031">
      <w:marLeft w:val="0"/>
      <w:marRight w:val="0"/>
      <w:marTop w:val="0"/>
      <w:marBottom w:val="0"/>
      <w:divBdr>
        <w:top w:val="none" w:sz="0" w:space="0" w:color="auto"/>
        <w:left w:val="none" w:sz="0" w:space="0" w:color="auto"/>
        <w:bottom w:val="none" w:sz="0" w:space="0" w:color="auto"/>
        <w:right w:val="none" w:sz="0" w:space="0" w:color="auto"/>
      </w:divBdr>
      <w:divsChild>
        <w:div w:id="597952023">
          <w:marLeft w:val="0"/>
          <w:marRight w:val="0"/>
          <w:marTop w:val="0"/>
          <w:marBottom w:val="0"/>
          <w:divBdr>
            <w:top w:val="none" w:sz="0" w:space="0" w:color="auto"/>
            <w:left w:val="none" w:sz="0" w:space="0" w:color="auto"/>
            <w:bottom w:val="none" w:sz="0" w:space="0" w:color="auto"/>
            <w:right w:val="none" w:sz="0" w:space="0" w:color="auto"/>
          </w:divBdr>
        </w:div>
        <w:div w:id="597952032">
          <w:marLeft w:val="0"/>
          <w:marRight w:val="0"/>
          <w:marTop w:val="0"/>
          <w:marBottom w:val="0"/>
          <w:divBdr>
            <w:top w:val="none" w:sz="0" w:space="0" w:color="auto"/>
            <w:left w:val="none" w:sz="0" w:space="0" w:color="auto"/>
            <w:bottom w:val="none" w:sz="0" w:space="0" w:color="auto"/>
            <w:right w:val="none" w:sz="0" w:space="0" w:color="auto"/>
          </w:divBdr>
        </w:div>
        <w:div w:id="597952041">
          <w:marLeft w:val="0"/>
          <w:marRight w:val="0"/>
          <w:marTop w:val="0"/>
          <w:marBottom w:val="0"/>
          <w:divBdr>
            <w:top w:val="none" w:sz="0" w:space="0" w:color="auto"/>
            <w:left w:val="none" w:sz="0" w:space="0" w:color="auto"/>
            <w:bottom w:val="none" w:sz="0" w:space="0" w:color="auto"/>
            <w:right w:val="none" w:sz="0" w:space="0" w:color="auto"/>
          </w:divBdr>
        </w:div>
        <w:div w:id="597952044">
          <w:marLeft w:val="0"/>
          <w:marRight w:val="0"/>
          <w:marTop w:val="0"/>
          <w:marBottom w:val="0"/>
          <w:divBdr>
            <w:top w:val="none" w:sz="0" w:space="0" w:color="auto"/>
            <w:left w:val="none" w:sz="0" w:space="0" w:color="auto"/>
            <w:bottom w:val="none" w:sz="0" w:space="0" w:color="auto"/>
            <w:right w:val="none" w:sz="0" w:space="0" w:color="auto"/>
          </w:divBdr>
        </w:div>
        <w:div w:id="597952050">
          <w:marLeft w:val="0"/>
          <w:marRight w:val="0"/>
          <w:marTop w:val="0"/>
          <w:marBottom w:val="0"/>
          <w:divBdr>
            <w:top w:val="none" w:sz="0" w:space="0" w:color="auto"/>
            <w:left w:val="none" w:sz="0" w:space="0" w:color="auto"/>
            <w:bottom w:val="none" w:sz="0" w:space="0" w:color="auto"/>
            <w:right w:val="none" w:sz="0" w:space="0" w:color="auto"/>
          </w:divBdr>
        </w:div>
        <w:div w:id="597952054">
          <w:marLeft w:val="0"/>
          <w:marRight w:val="0"/>
          <w:marTop w:val="0"/>
          <w:marBottom w:val="0"/>
          <w:divBdr>
            <w:top w:val="none" w:sz="0" w:space="0" w:color="auto"/>
            <w:left w:val="none" w:sz="0" w:space="0" w:color="auto"/>
            <w:bottom w:val="none" w:sz="0" w:space="0" w:color="auto"/>
            <w:right w:val="none" w:sz="0" w:space="0" w:color="auto"/>
          </w:divBdr>
        </w:div>
      </w:divsChild>
    </w:div>
    <w:div w:id="597952033">
      <w:marLeft w:val="0"/>
      <w:marRight w:val="0"/>
      <w:marTop w:val="0"/>
      <w:marBottom w:val="0"/>
      <w:divBdr>
        <w:top w:val="none" w:sz="0" w:space="0" w:color="auto"/>
        <w:left w:val="none" w:sz="0" w:space="0" w:color="auto"/>
        <w:bottom w:val="none" w:sz="0" w:space="0" w:color="auto"/>
        <w:right w:val="none" w:sz="0" w:space="0" w:color="auto"/>
      </w:divBdr>
      <w:divsChild>
        <w:div w:id="597952030">
          <w:marLeft w:val="0"/>
          <w:marRight w:val="0"/>
          <w:marTop w:val="0"/>
          <w:marBottom w:val="0"/>
          <w:divBdr>
            <w:top w:val="none" w:sz="0" w:space="0" w:color="auto"/>
            <w:left w:val="none" w:sz="0" w:space="0" w:color="auto"/>
            <w:bottom w:val="none" w:sz="0" w:space="0" w:color="auto"/>
            <w:right w:val="none" w:sz="0" w:space="0" w:color="auto"/>
          </w:divBdr>
        </w:div>
      </w:divsChild>
    </w:div>
    <w:div w:id="597952035">
      <w:marLeft w:val="0"/>
      <w:marRight w:val="0"/>
      <w:marTop w:val="0"/>
      <w:marBottom w:val="0"/>
      <w:divBdr>
        <w:top w:val="none" w:sz="0" w:space="0" w:color="auto"/>
        <w:left w:val="none" w:sz="0" w:space="0" w:color="auto"/>
        <w:bottom w:val="none" w:sz="0" w:space="0" w:color="auto"/>
        <w:right w:val="none" w:sz="0" w:space="0" w:color="auto"/>
      </w:divBdr>
    </w:div>
    <w:div w:id="597952037">
      <w:marLeft w:val="0"/>
      <w:marRight w:val="0"/>
      <w:marTop w:val="0"/>
      <w:marBottom w:val="0"/>
      <w:divBdr>
        <w:top w:val="none" w:sz="0" w:space="0" w:color="auto"/>
        <w:left w:val="none" w:sz="0" w:space="0" w:color="auto"/>
        <w:bottom w:val="none" w:sz="0" w:space="0" w:color="auto"/>
        <w:right w:val="none" w:sz="0" w:space="0" w:color="auto"/>
      </w:divBdr>
    </w:div>
    <w:div w:id="597952039">
      <w:marLeft w:val="0"/>
      <w:marRight w:val="0"/>
      <w:marTop w:val="0"/>
      <w:marBottom w:val="0"/>
      <w:divBdr>
        <w:top w:val="none" w:sz="0" w:space="0" w:color="auto"/>
        <w:left w:val="none" w:sz="0" w:space="0" w:color="auto"/>
        <w:bottom w:val="none" w:sz="0" w:space="0" w:color="auto"/>
        <w:right w:val="none" w:sz="0" w:space="0" w:color="auto"/>
      </w:divBdr>
    </w:div>
    <w:div w:id="597952042">
      <w:marLeft w:val="0"/>
      <w:marRight w:val="0"/>
      <w:marTop w:val="0"/>
      <w:marBottom w:val="0"/>
      <w:divBdr>
        <w:top w:val="none" w:sz="0" w:space="0" w:color="auto"/>
        <w:left w:val="none" w:sz="0" w:space="0" w:color="auto"/>
        <w:bottom w:val="none" w:sz="0" w:space="0" w:color="auto"/>
        <w:right w:val="none" w:sz="0" w:space="0" w:color="auto"/>
      </w:divBdr>
      <w:divsChild>
        <w:div w:id="597952022">
          <w:marLeft w:val="0"/>
          <w:marRight w:val="0"/>
          <w:marTop w:val="0"/>
          <w:marBottom w:val="0"/>
          <w:divBdr>
            <w:top w:val="none" w:sz="0" w:space="0" w:color="auto"/>
            <w:left w:val="none" w:sz="0" w:space="0" w:color="auto"/>
            <w:bottom w:val="none" w:sz="0" w:space="0" w:color="auto"/>
            <w:right w:val="none" w:sz="0" w:space="0" w:color="auto"/>
          </w:divBdr>
        </w:div>
      </w:divsChild>
    </w:div>
    <w:div w:id="597952043">
      <w:marLeft w:val="0"/>
      <w:marRight w:val="0"/>
      <w:marTop w:val="0"/>
      <w:marBottom w:val="0"/>
      <w:divBdr>
        <w:top w:val="none" w:sz="0" w:space="0" w:color="auto"/>
        <w:left w:val="none" w:sz="0" w:space="0" w:color="auto"/>
        <w:bottom w:val="none" w:sz="0" w:space="0" w:color="auto"/>
        <w:right w:val="none" w:sz="0" w:space="0" w:color="auto"/>
      </w:divBdr>
    </w:div>
    <w:div w:id="597952045">
      <w:marLeft w:val="0"/>
      <w:marRight w:val="0"/>
      <w:marTop w:val="0"/>
      <w:marBottom w:val="0"/>
      <w:divBdr>
        <w:top w:val="none" w:sz="0" w:space="0" w:color="auto"/>
        <w:left w:val="none" w:sz="0" w:space="0" w:color="auto"/>
        <w:bottom w:val="none" w:sz="0" w:space="0" w:color="auto"/>
        <w:right w:val="none" w:sz="0" w:space="0" w:color="auto"/>
      </w:divBdr>
      <w:divsChild>
        <w:div w:id="597952024">
          <w:marLeft w:val="0"/>
          <w:marRight w:val="0"/>
          <w:marTop w:val="0"/>
          <w:marBottom w:val="0"/>
          <w:divBdr>
            <w:top w:val="none" w:sz="0" w:space="0" w:color="auto"/>
            <w:left w:val="none" w:sz="0" w:space="0" w:color="auto"/>
            <w:bottom w:val="none" w:sz="0" w:space="0" w:color="auto"/>
            <w:right w:val="none" w:sz="0" w:space="0" w:color="auto"/>
          </w:divBdr>
        </w:div>
        <w:div w:id="597952028">
          <w:marLeft w:val="0"/>
          <w:marRight w:val="0"/>
          <w:marTop w:val="0"/>
          <w:marBottom w:val="0"/>
          <w:divBdr>
            <w:top w:val="none" w:sz="0" w:space="0" w:color="auto"/>
            <w:left w:val="none" w:sz="0" w:space="0" w:color="auto"/>
            <w:bottom w:val="none" w:sz="0" w:space="0" w:color="auto"/>
            <w:right w:val="none" w:sz="0" w:space="0" w:color="auto"/>
          </w:divBdr>
        </w:div>
        <w:div w:id="597952038">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597952048">
          <w:marLeft w:val="0"/>
          <w:marRight w:val="0"/>
          <w:marTop w:val="0"/>
          <w:marBottom w:val="0"/>
          <w:divBdr>
            <w:top w:val="none" w:sz="0" w:space="0" w:color="auto"/>
            <w:left w:val="none" w:sz="0" w:space="0" w:color="auto"/>
            <w:bottom w:val="none" w:sz="0" w:space="0" w:color="auto"/>
            <w:right w:val="none" w:sz="0" w:space="0" w:color="auto"/>
          </w:divBdr>
        </w:div>
        <w:div w:id="597952060">
          <w:marLeft w:val="0"/>
          <w:marRight w:val="0"/>
          <w:marTop w:val="0"/>
          <w:marBottom w:val="0"/>
          <w:divBdr>
            <w:top w:val="none" w:sz="0" w:space="0" w:color="auto"/>
            <w:left w:val="none" w:sz="0" w:space="0" w:color="auto"/>
            <w:bottom w:val="none" w:sz="0" w:space="0" w:color="auto"/>
            <w:right w:val="none" w:sz="0" w:space="0" w:color="auto"/>
          </w:divBdr>
        </w:div>
        <w:div w:id="597952067">
          <w:marLeft w:val="0"/>
          <w:marRight w:val="0"/>
          <w:marTop w:val="0"/>
          <w:marBottom w:val="0"/>
          <w:divBdr>
            <w:top w:val="none" w:sz="0" w:space="0" w:color="auto"/>
            <w:left w:val="none" w:sz="0" w:space="0" w:color="auto"/>
            <w:bottom w:val="none" w:sz="0" w:space="0" w:color="auto"/>
            <w:right w:val="none" w:sz="0" w:space="0" w:color="auto"/>
          </w:divBdr>
        </w:div>
      </w:divsChild>
    </w:div>
    <w:div w:id="597952046">
      <w:marLeft w:val="0"/>
      <w:marRight w:val="0"/>
      <w:marTop w:val="0"/>
      <w:marBottom w:val="0"/>
      <w:divBdr>
        <w:top w:val="none" w:sz="0" w:space="0" w:color="auto"/>
        <w:left w:val="none" w:sz="0" w:space="0" w:color="auto"/>
        <w:bottom w:val="none" w:sz="0" w:space="0" w:color="auto"/>
        <w:right w:val="none" w:sz="0" w:space="0" w:color="auto"/>
      </w:divBdr>
      <w:divsChild>
        <w:div w:id="597952053">
          <w:marLeft w:val="0"/>
          <w:marRight w:val="0"/>
          <w:marTop w:val="0"/>
          <w:marBottom w:val="0"/>
          <w:divBdr>
            <w:top w:val="none" w:sz="0" w:space="0" w:color="auto"/>
            <w:left w:val="none" w:sz="0" w:space="0" w:color="auto"/>
            <w:bottom w:val="none" w:sz="0" w:space="0" w:color="auto"/>
            <w:right w:val="none" w:sz="0" w:space="0" w:color="auto"/>
          </w:divBdr>
        </w:div>
      </w:divsChild>
    </w:div>
    <w:div w:id="597952047">
      <w:marLeft w:val="0"/>
      <w:marRight w:val="0"/>
      <w:marTop w:val="0"/>
      <w:marBottom w:val="0"/>
      <w:divBdr>
        <w:top w:val="none" w:sz="0" w:space="0" w:color="auto"/>
        <w:left w:val="none" w:sz="0" w:space="0" w:color="auto"/>
        <w:bottom w:val="none" w:sz="0" w:space="0" w:color="auto"/>
        <w:right w:val="none" w:sz="0" w:space="0" w:color="auto"/>
      </w:divBdr>
      <w:divsChild>
        <w:div w:id="597952051">
          <w:marLeft w:val="0"/>
          <w:marRight w:val="0"/>
          <w:marTop w:val="0"/>
          <w:marBottom w:val="0"/>
          <w:divBdr>
            <w:top w:val="none" w:sz="0" w:space="0" w:color="auto"/>
            <w:left w:val="none" w:sz="0" w:space="0" w:color="auto"/>
            <w:bottom w:val="none" w:sz="0" w:space="0" w:color="auto"/>
            <w:right w:val="none" w:sz="0" w:space="0" w:color="auto"/>
          </w:divBdr>
        </w:div>
      </w:divsChild>
    </w:div>
    <w:div w:id="597952052">
      <w:marLeft w:val="0"/>
      <w:marRight w:val="0"/>
      <w:marTop w:val="0"/>
      <w:marBottom w:val="0"/>
      <w:divBdr>
        <w:top w:val="none" w:sz="0" w:space="0" w:color="auto"/>
        <w:left w:val="none" w:sz="0" w:space="0" w:color="auto"/>
        <w:bottom w:val="none" w:sz="0" w:space="0" w:color="auto"/>
        <w:right w:val="none" w:sz="0" w:space="0" w:color="auto"/>
      </w:divBdr>
    </w:div>
    <w:div w:id="597952055">
      <w:marLeft w:val="0"/>
      <w:marRight w:val="0"/>
      <w:marTop w:val="0"/>
      <w:marBottom w:val="0"/>
      <w:divBdr>
        <w:top w:val="none" w:sz="0" w:space="0" w:color="auto"/>
        <w:left w:val="none" w:sz="0" w:space="0" w:color="auto"/>
        <w:bottom w:val="none" w:sz="0" w:space="0" w:color="auto"/>
        <w:right w:val="none" w:sz="0" w:space="0" w:color="auto"/>
      </w:divBdr>
      <w:divsChild>
        <w:div w:id="597952020">
          <w:marLeft w:val="0"/>
          <w:marRight w:val="0"/>
          <w:marTop w:val="0"/>
          <w:marBottom w:val="0"/>
          <w:divBdr>
            <w:top w:val="none" w:sz="0" w:space="0" w:color="auto"/>
            <w:left w:val="none" w:sz="0" w:space="0" w:color="auto"/>
            <w:bottom w:val="none" w:sz="0" w:space="0" w:color="auto"/>
            <w:right w:val="none" w:sz="0" w:space="0" w:color="auto"/>
          </w:divBdr>
        </w:div>
      </w:divsChild>
    </w:div>
    <w:div w:id="597952057">
      <w:marLeft w:val="0"/>
      <w:marRight w:val="0"/>
      <w:marTop w:val="0"/>
      <w:marBottom w:val="0"/>
      <w:divBdr>
        <w:top w:val="none" w:sz="0" w:space="0" w:color="auto"/>
        <w:left w:val="none" w:sz="0" w:space="0" w:color="auto"/>
        <w:bottom w:val="none" w:sz="0" w:space="0" w:color="auto"/>
        <w:right w:val="none" w:sz="0" w:space="0" w:color="auto"/>
      </w:divBdr>
    </w:div>
    <w:div w:id="597952058">
      <w:marLeft w:val="0"/>
      <w:marRight w:val="0"/>
      <w:marTop w:val="0"/>
      <w:marBottom w:val="0"/>
      <w:divBdr>
        <w:top w:val="none" w:sz="0" w:space="0" w:color="auto"/>
        <w:left w:val="none" w:sz="0" w:space="0" w:color="auto"/>
        <w:bottom w:val="none" w:sz="0" w:space="0" w:color="auto"/>
        <w:right w:val="none" w:sz="0" w:space="0" w:color="auto"/>
      </w:divBdr>
      <w:divsChild>
        <w:div w:id="597952062">
          <w:marLeft w:val="0"/>
          <w:marRight w:val="0"/>
          <w:marTop w:val="0"/>
          <w:marBottom w:val="0"/>
          <w:divBdr>
            <w:top w:val="none" w:sz="0" w:space="0" w:color="auto"/>
            <w:left w:val="none" w:sz="0" w:space="0" w:color="auto"/>
            <w:bottom w:val="none" w:sz="0" w:space="0" w:color="auto"/>
            <w:right w:val="none" w:sz="0" w:space="0" w:color="auto"/>
          </w:divBdr>
        </w:div>
      </w:divsChild>
    </w:div>
    <w:div w:id="597952059">
      <w:marLeft w:val="0"/>
      <w:marRight w:val="0"/>
      <w:marTop w:val="0"/>
      <w:marBottom w:val="0"/>
      <w:divBdr>
        <w:top w:val="none" w:sz="0" w:space="0" w:color="auto"/>
        <w:left w:val="none" w:sz="0" w:space="0" w:color="auto"/>
        <w:bottom w:val="none" w:sz="0" w:space="0" w:color="auto"/>
        <w:right w:val="none" w:sz="0" w:space="0" w:color="auto"/>
      </w:divBdr>
      <w:divsChild>
        <w:div w:id="597952034">
          <w:marLeft w:val="0"/>
          <w:marRight w:val="0"/>
          <w:marTop w:val="0"/>
          <w:marBottom w:val="0"/>
          <w:divBdr>
            <w:top w:val="none" w:sz="0" w:space="0" w:color="auto"/>
            <w:left w:val="none" w:sz="0" w:space="0" w:color="auto"/>
            <w:bottom w:val="none" w:sz="0" w:space="0" w:color="auto"/>
            <w:right w:val="none" w:sz="0" w:space="0" w:color="auto"/>
          </w:divBdr>
        </w:div>
      </w:divsChild>
    </w:div>
    <w:div w:id="597952063">
      <w:marLeft w:val="0"/>
      <w:marRight w:val="0"/>
      <w:marTop w:val="0"/>
      <w:marBottom w:val="0"/>
      <w:divBdr>
        <w:top w:val="none" w:sz="0" w:space="0" w:color="auto"/>
        <w:left w:val="none" w:sz="0" w:space="0" w:color="auto"/>
        <w:bottom w:val="none" w:sz="0" w:space="0" w:color="auto"/>
        <w:right w:val="none" w:sz="0" w:space="0" w:color="auto"/>
      </w:divBdr>
      <w:divsChild>
        <w:div w:id="597952025">
          <w:marLeft w:val="0"/>
          <w:marRight w:val="0"/>
          <w:marTop w:val="0"/>
          <w:marBottom w:val="0"/>
          <w:divBdr>
            <w:top w:val="none" w:sz="0" w:space="0" w:color="auto"/>
            <w:left w:val="none" w:sz="0" w:space="0" w:color="auto"/>
            <w:bottom w:val="none" w:sz="0" w:space="0" w:color="auto"/>
            <w:right w:val="none" w:sz="0" w:space="0" w:color="auto"/>
          </w:divBdr>
        </w:div>
        <w:div w:id="597952027">
          <w:marLeft w:val="0"/>
          <w:marRight w:val="0"/>
          <w:marTop w:val="0"/>
          <w:marBottom w:val="0"/>
          <w:divBdr>
            <w:top w:val="none" w:sz="0" w:space="0" w:color="auto"/>
            <w:left w:val="none" w:sz="0" w:space="0" w:color="auto"/>
            <w:bottom w:val="none" w:sz="0" w:space="0" w:color="auto"/>
            <w:right w:val="none" w:sz="0" w:space="0" w:color="auto"/>
          </w:divBdr>
        </w:div>
        <w:div w:id="597952036">
          <w:marLeft w:val="0"/>
          <w:marRight w:val="0"/>
          <w:marTop w:val="0"/>
          <w:marBottom w:val="0"/>
          <w:divBdr>
            <w:top w:val="none" w:sz="0" w:space="0" w:color="auto"/>
            <w:left w:val="none" w:sz="0" w:space="0" w:color="auto"/>
            <w:bottom w:val="none" w:sz="0" w:space="0" w:color="auto"/>
            <w:right w:val="none" w:sz="0" w:space="0" w:color="auto"/>
          </w:divBdr>
        </w:div>
        <w:div w:id="597952056">
          <w:marLeft w:val="0"/>
          <w:marRight w:val="0"/>
          <w:marTop w:val="0"/>
          <w:marBottom w:val="0"/>
          <w:divBdr>
            <w:top w:val="none" w:sz="0" w:space="0" w:color="auto"/>
            <w:left w:val="none" w:sz="0" w:space="0" w:color="auto"/>
            <w:bottom w:val="none" w:sz="0" w:space="0" w:color="auto"/>
            <w:right w:val="none" w:sz="0" w:space="0" w:color="auto"/>
          </w:divBdr>
        </w:div>
        <w:div w:id="597952061">
          <w:marLeft w:val="0"/>
          <w:marRight w:val="0"/>
          <w:marTop w:val="0"/>
          <w:marBottom w:val="0"/>
          <w:divBdr>
            <w:top w:val="none" w:sz="0" w:space="0" w:color="auto"/>
            <w:left w:val="none" w:sz="0" w:space="0" w:color="auto"/>
            <w:bottom w:val="none" w:sz="0" w:space="0" w:color="auto"/>
            <w:right w:val="none" w:sz="0" w:space="0" w:color="auto"/>
          </w:divBdr>
        </w:div>
      </w:divsChild>
    </w:div>
    <w:div w:id="597952064">
      <w:marLeft w:val="0"/>
      <w:marRight w:val="0"/>
      <w:marTop w:val="0"/>
      <w:marBottom w:val="0"/>
      <w:divBdr>
        <w:top w:val="none" w:sz="0" w:space="0" w:color="auto"/>
        <w:left w:val="none" w:sz="0" w:space="0" w:color="auto"/>
        <w:bottom w:val="none" w:sz="0" w:space="0" w:color="auto"/>
        <w:right w:val="none" w:sz="0" w:space="0" w:color="auto"/>
      </w:divBdr>
    </w:div>
    <w:div w:id="597952065">
      <w:marLeft w:val="0"/>
      <w:marRight w:val="0"/>
      <w:marTop w:val="0"/>
      <w:marBottom w:val="0"/>
      <w:divBdr>
        <w:top w:val="none" w:sz="0" w:space="0" w:color="auto"/>
        <w:left w:val="none" w:sz="0" w:space="0" w:color="auto"/>
        <w:bottom w:val="none" w:sz="0" w:space="0" w:color="auto"/>
        <w:right w:val="none" w:sz="0" w:space="0" w:color="auto"/>
      </w:divBdr>
      <w:divsChild>
        <w:div w:id="597952049">
          <w:marLeft w:val="0"/>
          <w:marRight w:val="0"/>
          <w:marTop w:val="0"/>
          <w:marBottom w:val="0"/>
          <w:divBdr>
            <w:top w:val="none" w:sz="0" w:space="0" w:color="auto"/>
            <w:left w:val="none" w:sz="0" w:space="0" w:color="auto"/>
            <w:bottom w:val="none" w:sz="0" w:space="0" w:color="auto"/>
            <w:right w:val="none" w:sz="0" w:space="0" w:color="auto"/>
          </w:divBdr>
        </w:div>
      </w:divsChild>
    </w:div>
    <w:div w:id="597952066">
      <w:marLeft w:val="0"/>
      <w:marRight w:val="0"/>
      <w:marTop w:val="0"/>
      <w:marBottom w:val="0"/>
      <w:divBdr>
        <w:top w:val="none" w:sz="0" w:space="0" w:color="auto"/>
        <w:left w:val="none" w:sz="0" w:space="0" w:color="auto"/>
        <w:bottom w:val="none" w:sz="0" w:space="0" w:color="auto"/>
        <w:right w:val="none" w:sz="0" w:space="0" w:color="auto"/>
      </w:divBdr>
      <w:divsChild>
        <w:div w:id="597952068">
          <w:marLeft w:val="0"/>
          <w:marRight w:val="0"/>
          <w:marTop w:val="0"/>
          <w:marBottom w:val="0"/>
          <w:divBdr>
            <w:top w:val="none" w:sz="0" w:space="0" w:color="auto"/>
            <w:left w:val="none" w:sz="0" w:space="0" w:color="auto"/>
            <w:bottom w:val="none" w:sz="0" w:space="0" w:color="auto"/>
            <w:right w:val="none" w:sz="0" w:space="0" w:color="auto"/>
          </w:divBdr>
        </w:div>
      </w:divsChild>
    </w:div>
    <w:div w:id="597952070">
      <w:marLeft w:val="0"/>
      <w:marRight w:val="0"/>
      <w:marTop w:val="0"/>
      <w:marBottom w:val="0"/>
      <w:divBdr>
        <w:top w:val="none" w:sz="0" w:space="0" w:color="auto"/>
        <w:left w:val="none" w:sz="0" w:space="0" w:color="auto"/>
        <w:bottom w:val="none" w:sz="0" w:space="0" w:color="auto"/>
        <w:right w:val="none" w:sz="0" w:space="0" w:color="auto"/>
      </w:divBdr>
      <w:divsChild>
        <w:div w:id="597952015">
          <w:marLeft w:val="0"/>
          <w:marRight w:val="0"/>
          <w:marTop w:val="0"/>
          <w:marBottom w:val="0"/>
          <w:divBdr>
            <w:top w:val="none" w:sz="0" w:space="0" w:color="auto"/>
            <w:left w:val="none" w:sz="0" w:space="0" w:color="auto"/>
            <w:bottom w:val="none" w:sz="0" w:space="0" w:color="auto"/>
            <w:right w:val="none" w:sz="0" w:space="0" w:color="auto"/>
          </w:divBdr>
        </w:div>
      </w:divsChild>
    </w:div>
    <w:div w:id="597952071">
      <w:marLeft w:val="0"/>
      <w:marRight w:val="0"/>
      <w:marTop w:val="0"/>
      <w:marBottom w:val="0"/>
      <w:divBdr>
        <w:top w:val="none" w:sz="0" w:space="0" w:color="auto"/>
        <w:left w:val="none" w:sz="0" w:space="0" w:color="auto"/>
        <w:bottom w:val="none" w:sz="0" w:space="0" w:color="auto"/>
        <w:right w:val="none" w:sz="0" w:space="0" w:color="auto"/>
      </w:divBdr>
      <w:divsChild>
        <w:div w:id="597952075">
          <w:marLeft w:val="0"/>
          <w:marRight w:val="0"/>
          <w:marTop w:val="0"/>
          <w:marBottom w:val="0"/>
          <w:divBdr>
            <w:top w:val="none" w:sz="0" w:space="0" w:color="auto"/>
            <w:left w:val="none" w:sz="0" w:space="0" w:color="auto"/>
            <w:bottom w:val="none" w:sz="0" w:space="0" w:color="auto"/>
            <w:right w:val="none" w:sz="0" w:space="0" w:color="auto"/>
          </w:divBdr>
        </w:div>
      </w:divsChild>
    </w:div>
    <w:div w:id="597952072">
      <w:marLeft w:val="0"/>
      <w:marRight w:val="0"/>
      <w:marTop w:val="0"/>
      <w:marBottom w:val="0"/>
      <w:divBdr>
        <w:top w:val="none" w:sz="0" w:space="0" w:color="auto"/>
        <w:left w:val="none" w:sz="0" w:space="0" w:color="auto"/>
        <w:bottom w:val="none" w:sz="0" w:space="0" w:color="auto"/>
        <w:right w:val="none" w:sz="0" w:space="0" w:color="auto"/>
      </w:divBdr>
      <w:divsChild>
        <w:div w:id="597952018">
          <w:marLeft w:val="0"/>
          <w:marRight w:val="0"/>
          <w:marTop w:val="0"/>
          <w:marBottom w:val="0"/>
          <w:divBdr>
            <w:top w:val="none" w:sz="0" w:space="0" w:color="auto"/>
            <w:left w:val="none" w:sz="0" w:space="0" w:color="auto"/>
            <w:bottom w:val="none" w:sz="0" w:space="0" w:color="auto"/>
            <w:right w:val="none" w:sz="0" w:space="0" w:color="auto"/>
          </w:divBdr>
        </w:div>
      </w:divsChild>
    </w:div>
    <w:div w:id="597952073">
      <w:marLeft w:val="0"/>
      <w:marRight w:val="0"/>
      <w:marTop w:val="0"/>
      <w:marBottom w:val="0"/>
      <w:divBdr>
        <w:top w:val="none" w:sz="0" w:space="0" w:color="auto"/>
        <w:left w:val="none" w:sz="0" w:space="0" w:color="auto"/>
        <w:bottom w:val="none" w:sz="0" w:space="0" w:color="auto"/>
        <w:right w:val="none" w:sz="0" w:space="0" w:color="auto"/>
      </w:divBdr>
      <w:divsChild>
        <w:div w:id="597952017">
          <w:marLeft w:val="0"/>
          <w:marRight w:val="0"/>
          <w:marTop w:val="0"/>
          <w:marBottom w:val="0"/>
          <w:divBdr>
            <w:top w:val="none" w:sz="0" w:space="0" w:color="auto"/>
            <w:left w:val="none" w:sz="0" w:space="0" w:color="auto"/>
            <w:bottom w:val="none" w:sz="0" w:space="0" w:color="auto"/>
            <w:right w:val="none" w:sz="0" w:space="0" w:color="auto"/>
          </w:divBdr>
        </w:div>
      </w:divsChild>
    </w:div>
    <w:div w:id="597952074">
      <w:marLeft w:val="0"/>
      <w:marRight w:val="0"/>
      <w:marTop w:val="0"/>
      <w:marBottom w:val="0"/>
      <w:divBdr>
        <w:top w:val="none" w:sz="0" w:space="0" w:color="auto"/>
        <w:left w:val="none" w:sz="0" w:space="0" w:color="auto"/>
        <w:bottom w:val="none" w:sz="0" w:space="0" w:color="auto"/>
        <w:right w:val="none" w:sz="0" w:space="0" w:color="auto"/>
      </w:divBdr>
      <w:divsChild>
        <w:div w:id="597952077">
          <w:marLeft w:val="0"/>
          <w:marRight w:val="0"/>
          <w:marTop w:val="0"/>
          <w:marBottom w:val="0"/>
          <w:divBdr>
            <w:top w:val="none" w:sz="0" w:space="0" w:color="auto"/>
            <w:left w:val="none" w:sz="0" w:space="0" w:color="auto"/>
            <w:bottom w:val="none" w:sz="0" w:space="0" w:color="auto"/>
            <w:right w:val="none" w:sz="0" w:space="0" w:color="auto"/>
          </w:divBdr>
        </w:div>
      </w:divsChild>
    </w:div>
    <w:div w:id="597952076">
      <w:marLeft w:val="0"/>
      <w:marRight w:val="0"/>
      <w:marTop w:val="0"/>
      <w:marBottom w:val="0"/>
      <w:divBdr>
        <w:top w:val="none" w:sz="0" w:space="0" w:color="auto"/>
        <w:left w:val="none" w:sz="0" w:space="0" w:color="auto"/>
        <w:bottom w:val="none" w:sz="0" w:space="0" w:color="auto"/>
        <w:right w:val="none" w:sz="0" w:space="0" w:color="auto"/>
      </w:divBdr>
      <w:divsChild>
        <w:div w:id="597952016">
          <w:marLeft w:val="0"/>
          <w:marRight w:val="0"/>
          <w:marTop w:val="0"/>
          <w:marBottom w:val="0"/>
          <w:divBdr>
            <w:top w:val="none" w:sz="0" w:space="0" w:color="auto"/>
            <w:left w:val="none" w:sz="0" w:space="0" w:color="auto"/>
            <w:bottom w:val="none" w:sz="0" w:space="0" w:color="auto"/>
            <w:right w:val="none" w:sz="0" w:space="0" w:color="auto"/>
          </w:divBdr>
        </w:div>
      </w:divsChild>
    </w:div>
    <w:div w:id="761297648">
      <w:bodyDiv w:val="1"/>
      <w:marLeft w:val="0"/>
      <w:marRight w:val="0"/>
      <w:marTop w:val="0"/>
      <w:marBottom w:val="0"/>
      <w:divBdr>
        <w:top w:val="none" w:sz="0" w:space="0" w:color="auto"/>
        <w:left w:val="none" w:sz="0" w:space="0" w:color="auto"/>
        <w:bottom w:val="none" w:sz="0" w:space="0" w:color="auto"/>
        <w:right w:val="none" w:sz="0" w:space="0" w:color="auto"/>
      </w:divBdr>
    </w:div>
    <w:div w:id="779684600">
      <w:bodyDiv w:val="1"/>
      <w:marLeft w:val="0"/>
      <w:marRight w:val="0"/>
      <w:marTop w:val="0"/>
      <w:marBottom w:val="0"/>
      <w:divBdr>
        <w:top w:val="none" w:sz="0" w:space="0" w:color="auto"/>
        <w:left w:val="none" w:sz="0" w:space="0" w:color="auto"/>
        <w:bottom w:val="none" w:sz="0" w:space="0" w:color="auto"/>
        <w:right w:val="none" w:sz="0" w:space="0" w:color="auto"/>
      </w:divBdr>
    </w:div>
    <w:div w:id="886798493">
      <w:bodyDiv w:val="1"/>
      <w:marLeft w:val="0"/>
      <w:marRight w:val="0"/>
      <w:marTop w:val="0"/>
      <w:marBottom w:val="0"/>
      <w:divBdr>
        <w:top w:val="none" w:sz="0" w:space="0" w:color="auto"/>
        <w:left w:val="none" w:sz="0" w:space="0" w:color="auto"/>
        <w:bottom w:val="none" w:sz="0" w:space="0" w:color="auto"/>
        <w:right w:val="none" w:sz="0" w:space="0" w:color="auto"/>
      </w:divBdr>
    </w:div>
    <w:div w:id="889073472">
      <w:bodyDiv w:val="1"/>
      <w:marLeft w:val="0"/>
      <w:marRight w:val="0"/>
      <w:marTop w:val="0"/>
      <w:marBottom w:val="0"/>
      <w:divBdr>
        <w:top w:val="none" w:sz="0" w:space="0" w:color="auto"/>
        <w:left w:val="none" w:sz="0" w:space="0" w:color="auto"/>
        <w:bottom w:val="none" w:sz="0" w:space="0" w:color="auto"/>
        <w:right w:val="none" w:sz="0" w:space="0" w:color="auto"/>
      </w:divBdr>
    </w:div>
    <w:div w:id="1007950374">
      <w:bodyDiv w:val="1"/>
      <w:marLeft w:val="0"/>
      <w:marRight w:val="0"/>
      <w:marTop w:val="0"/>
      <w:marBottom w:val="0"/>
      <w:divBdr>
        <w:top w:val="none" w:sz="0" w:space="0" w:color="auto"/>
        <w:left w:val="none" w:sz="0" w:space="0" w:color="auto"/>
        <w:bottom w:val="none" w:sz="0" w:space="0" w:color="auto"/>
        <w:right w:val="none" w:sz="0" w:space="0" w:color="auto"/>
      </w:divBdr>
    </w:div>
    <w:div w:id="1014458190">
      <w:bodyDiv w:val="1"/>
      <w:marLeft w:val="0"/>
      <w:marRight w:val="0"/>
      <w:marTop w:val="0"/>
      <w:marBottom w:val="0"/>
      <w:divBdr>
        <w:top w:val="none" w:sz="0" w:space="0" w:color="auto"/>
        <w:left w:val="none" w:sz="0" w:space="0" w:color="auto"/>
        <w:bottom w:val="none" w:sz="0" w:space="0" w:color="auto"/>
        <w:right w:val="none" w:sz="0" w:space="0" w:color="auto"/>
      </w:divBdr>
    </w:div>
    <w:div w:id="1054428599">
      <w:bodyDiv w:val="1"/>
      <w:marLeft w:val="0"/>
      <w:marRight w:val="0"/>
      <w:marTop w:val="0"/>
      <w:marBottom w:val="0"/>
      <w:divBdr>
        <w:top w:val="none" w:sz="0" w:space="0" w:color="auto"/>
        <w:left w:val="none" w:sz="0" w:space="0" w:color="auto"/>
        <w:bottom w:val="none" w:sz="0" w:space="0" w:color="auto"/>
        <w:right w:val="none" w:sz="0" w:space="0" w:color="auto"/>
      </w:divBdr>
    </w:div>
    <w:div w:id="1132401413">
      <w:bodyDiv w:val="1"/>
      <w:marLeft w:val="0"/>
      <w:marRight w:val="0"/>
      <w:marTop w:val="0"/>
      <w:marBottom w:val="0"/>
      <w:divBdr>
        <w:top w:val="none" w:sz="0" w:space="0" w:color="auto"/>
        <w:left w:val="none" w:sz="0" w:space="0" w:color="auto"/>
        <w:bottom w:val="none" w:sz="0" w:space="0" w:color="auto"/>
        <w:right w:val="none" w:sz="0" w:space="0" w:color="auto"/>
      </w:divBdr>
    </w:div>
    <w:div w:id="1214581652">
      <w:bodyDiv w:val="1"/>
      <w:marLeft w:val="0"/>
      <w:marRight w:val="0"/>
      <w:marTop w:val="0"/>
      <w:marBottom w:val="0"/>
      <w:divBdr>
        <w:top w:val="none" w:sz="0" w:space="0" w:color="auto"/>
        <w:left w:val="none" w:sz="0" w:space="0" w:color="auto"/>
        <w:bottom w:val="none" w:sz="0" w:space="0" w:color="auto"/>
        <w:right w:val="none" w:sz="0" w:space="0" w:color="auto"/>
      </w:divBdr>
    </w:div>
    <w:div w:id="1217426105">
      <w:bodyDiv w:val="1"/>
      <w:marLeft w:val="0"/>
      <w:marRight w:val="0"/>
      <w:marTop w:val="0"/>
      <w:marBottom w:val="0"/>
      <w:divBdr>
        <w:top w:val="none" w:sz="0" w:space="0" w:color="auto"/>
        <w:left w:val="none" w:sz="0" w:space="0" w:color="auto"/>
        <w:bottom w:val="none" w:sz="0" w:space="0" w:color="auto"/>
        <w:right w:val="none" w:sz="0" w:space="0" w:color="auto"/>
      </w:divBdr>
    </w:div>
    <w:div w:id="1244605251">
      <w:bodyDiv w:val="1"/>
      <w:marLeft w:val="0"/>
      <w:marRight w:val="0"/>
      <w:marTop w:val="0"/>
      <w:marBottom w:val="0"/>
      <w:divBdr>
        <w:top w:val="none" w:sz="0" w:space="0" w:color="auto"/>
        <w:left w:val="none" w:sz="0" w:space="0" w:color="auto"/>
        <w:bottom w:val="none" w:sz="0" w:space="0" w:color="auto"/>
        <w:right w:val="none" w:sz="0" w:space="0" w:color="auto"/>
      </w:divBdr>
    </w:div>
    <w:div w:id="1263224499">
      <w:bodyDiv w:val="1"/>
      <w:marLeft w:val="0"/>
      <w:marRight w:val="0"/>
      <w:marTop w:val="0"/>
      <w:marBottom w:val="0"/>
      <w:divBdr>
        <w:top w:val="none" w:sz="0" w:space="0" w:color="auto"/>
        <w:left w:val="none" w:sz="0" w:space="0" w:color="auto"/>
        <w:bottom w:val="none" w:sz="0" w:space="0" w:color="auto"/>
        <w:right w:val="none" w:sz="0" w:space="0" w:color="auto"/>
      </w:divBdr>
    </w:div>
    <w:div w:id="1280382899">
      <w:bodyDiv w:val="1"/>
      <w:marLeft w:val="0"/>
      <w:marRight w:val="0"/>
      <w:marTop w:val="0"/>
      <w:marBottom w:val="0"/>
      <w:divBdr>
        <w:top w:val="none" w:sz="0" w:space="0" w:color="auto"/>
        <w:left w:val="none" w:sz="0" w:space="0" w:color="auto"/>
        <w:bottom w:val="none" w:sz="0" w:space="0" w:color="auto"/>
        <w:right w:val="none" w:sz="0" w:space="0" w:color="auto"/>
      </w:divBdr>
    </w:div>
    <w:div w:id="1290358452">
      <w:bodyDiv w:val="1"/>
      <w:marLeft w:val="0"/>
      <w:marRight w:val="0"/>
      <w:marTop w:val="0"/>
      <w:marBottom w:val="0"/>
      <w:divBdr>
        <w:top w:val="none" w:sz="0" w:space="0" w:color="auto"/>
        <w:left w:val="none" w:sz="0" w:space="0" w:color="auto"/>
        <w:bottom w:val="none" w:sz="0" w:space="0" w:color="auto"/>
        <w:right w:val="none" w:sz="0" w:space="0" w:color="auto"/>
      </w:divBdr>
    </w:div>
    <w:div w:id="1302805226">
      <w:bodyDiv w:val="1"/>
      <w:marLeft w:val="0"/>
      <w:marRight w:val="0"/>
      <w:marTop w:val="0"/>
      <w:marBottom w:val="0"/>
      <w:divBdr>
        <w:top w:val="none" w:sz="0" w:space="0" w:color="auto"/>
        <w:left w:val="none" w:sz="0" w:space="0" w:color="auto"/>
        <w:bottom w:val="none" w:sz="0" w:space="0" w:color="auto"/>
        <w:right w:val="none" w:sz="0" w:space="0" w:color="auto"/>
      </w:divBdr>
    </w:div>
    <w:div w:id="1319073719">
      <w:bodyDiv w:val="1"/>
      <w:marLeft w:val="0"/>
      <w:marRight w:val="0"/>
      <w:marTop w:val="0"/>
      <w:marBottom w:val="0"/>
      <w:divBdr>
        <w:top w:val="none" w:sz="0" w:space="0" w:color="auto"/>
        <w:left w:val="none" w:sz="0" w:space="0" w:color="auto"/>
        <w:bottom w:val="none" w:sz="0" w:space="0" w:color="auto"/>
        <w:right w:val="none" w:sz="0" w:space="0" w:color="auto"/>
      </w:divBdr>
    </w:div>
    <w:div w:id="1551644780">
      <w:bodyDiv w:val="1"/>
      <w:marLeft w:val="0"/>
      <w:marRight w:val="0"/>
      <w:marTop w:val="0"/>
      <w:marBottom w:val="0"/>
      <w:divBdr>
        <w:top w:val="none" w:sz="0" w:space="0" w:color="auto"/>
        <w:left w:val="none" w:sz="0" w:space="0" w:color="auto"/>
        <w:bottom w:val="none" w:sz="0" w:space="0" w:color="auto"/>
        <w:right w:val="none" w:sz="0" w:space="0" w:color="auto"/>
      </w:divBdr>
    </w:div>
    <w:div w:id="1655794476">
      <w:bodyDiv w:val="1"/>
      <w:marLeft w:val="0"/>
      <w:marRight w:val="0"/>
      <w:marTop w:val="0"/>
      <w:marBottom w:val="0"/>
      <w:divBdr>
        <w:top w:val="none" w:sz="0" w:space="0" w:color="auto"/>
        <w:left w:val="none" w:sz="0" w:space="0" w:color="auto"/>
        <w:bottom w:val="none" w:sz="0" w:space="0" w:color="auto"/>
        <w:right w:val="none" w:sz="0" w:space="0" w:color="auto"/>
      </w:divBdr>
    </w:div>
    <w:div w:id="1669941693">
      <w:bodyDiv w:val="1"/>
      <w:marLeft w:val="0"/>
      <w:marRight w:val="0"/>
      <w:marTop w:val="0"/>
      <w:marBottom w:val="0"/>
      <w:divBdr>
        <w:top w:val="none" w:sz="0" w:space="0" w:color="auto"/>
        <w:left w:val="none" w:sz="0" w:space="0" w:color="auto"/>
        <w:bottom w:val="none" w:sz="0" w:space="0" w:color="auto"/>
        <w:right w:val="none" w:sz="0" w:space="0" w:color="auto"/>
      </w:divBdr>
    </w:div>
    <w:div w:id="1747848364">
      <w:bodyDiv w:val="1"/>
      <w:marLeft w:val="0"/>
      <w:marRight w:val="0"/>
      <w:marTop w:val="0"/>
      <w:marBottom w:val="0"/>
      <w:divBdr>
        <w:top w:val="none" w:sz="0" w:space="0" w:color="auto"/>
        <w:left w:val="none" w:sz="0" w:space="0" w:color="auto"/>
        <w:bottom w:val="none" w:sz="0" w:space="0" w:color="auto"/>
        <w:right w:val="none" w:sz="0" w:space="0" w:color="auto"/>
      </w:divBdr>
    </w:div>
    <w:div w:id="1785953652">
      <w:bodyDiv w:val="1"/>
      <w:marLeft w:val="0"/>
      <w:marRight w:val="0"/>
      <w:marTop w:val="0"/>
      <w:marBottom w:val="0"/>
      <w:divBdr>
        <w:top w:val="none" w:sz="0" w:space="0" w:color="auto"/>
        <w:left w:val="none" w:sz="0" w:space="0" w:color="auto"/>
        <w:bottom w:val="none" w:sz="0" w:space="0" w:color="auto"/>
        <w:right w:val="none" w:sz="0" w:space="0" w:color="auto"/>
      </w:divBdr>
    </w:div>
    <w:div w:id="1856382593">
      <w:bodyDiv w:val="1"/>
      <w:marLeft w:val="0"/>
      <w:marRight w:val="0"/>
      <w:marTop w:val="0"/>
      <w:marBottom w:val="0"/>
      <w:divBdr>
        <w:top w:val="none" w:sz="0" w:space="0" w:color="auto"/>
        <w:left w:val="none" w:sz="0" w:space="0" w:color="auto"/>
        <w:bottom w:val="none" w:sz="0" w:space="0" w:color="auto"/>
        <w:right w:val="none" w:sz="0" w:space="0" w:color="auto"/>
      </w:divBdr>
    </w:div>
    <w:div w:id="1991444828">
      <w:bodyDiv w:val="1"/>
      <w:marLeft w:val="0"/>
      <w:marRight w:val="0"/>
      <w:marTop w:val="0"/>
      <w:marBottom w:val="0"/>
      <w:divBdr>
        <w:top w:val="none" w:sz="0" w:space="0" w:color="auto"/>
        <w:left w:val="none" w:sz="0" w:space="0" w:color="auto"/>
        <w:bottom w:val="none" w:sz="0" w:space="0" w:color="auto"/>
        <w:right w:val="none" w:sz="0" w:space="0" w:color="auto"/>
      </w:divBdr>
    </w:div>
    <w:div w:id="2012635357">
      <w:bodyDiv w:val="1"/>
      <w:marLeft w:val="0"/>
      <w:marRight w:val="0"/>
      <w:marTop w:val="0"/>
      <w:marBottom w:val="0"/>
      <w:divBdr>
        <w:top w:val="none" w:sz="0" w:space="0" w:color="auto"/>
        <w:left w:val="none" w:sz="0" w:space="0" w:color="auto"/>
        <w:bottom w:val="none" w:sz="0" w:space="0" w:color="auto"/>
        <w:right w:val="none" w:sz="0" w:space="0" w:color="auto"/>
      </w:divBdr>
    </w:div>
    <w:div w:id="2027367691">
      <w:bodyDiv w:val="1"/>
      <w:marLeft w:val="0"/>
      <w:marRight w:val="0"/>
      <w:marTop w:val="0"/>
      <w:marBottom w:val="0"/>
      <w:divBdr>
        <w:top w:val="none" w:sz="0" w:space="0" w:color="auto"/>
        <w:left w:val="none" w:sz="0" w:space="0" w:color="auto"/>
        <w:bottom w:val="none" w:sz="0" w:space="0" w:color="auto"/>
        <w:right w:val="none" w:sz="0" w:space="0" w:color="auto"/>
      </w:divBdr>
    </w:div>
    <w:div w:id="2103603418">
      <w:bodyDiv w:val="1"/>
      <w:marLeft w:val="0"/>
      <w:marRight w:val="0"/>
      <w:marTop w:val="0"/>
      <w:marBottom w:val="0"/>
      <w:divBdr>
        <w:top w:val="none" w:sz="0" w:space="0" w:color="auto"/>
        <w:left w:val="none" w:sz="0" w:space="0" w:color="auto"/>
        <w:bottom w:val="none" w:sz="0" w:space="0" w:color="auto"/>
        <w:right w:val="none" w:sz="0" w:space="0" w:color="auto"/>
      </w:divBdr>
    </w:div>
    <w:div w:id="2105762095">
      <w:bodyDiv w:val="1"/>
      <w:marLeft w:val="0"/>
      <w:marRight w:val="0"/>
      <w:marTop w:val="0"/>
      <w:marBottom w:val="0"/>
      <w:divBdr>
        <w:top w:val="none" w:sz="0" w:space="0" w:color="auto"/>
        <w:left w:val="none" w:sz="0" w:space="0" w:color="auto"/>
        <w:bottom w:val="none" w:sz="0" w:space="0" w:color="auto"/>
        <w:right w:val="none" w:sz="0" w:space="0" w:color="auto"/>
      </w:divBdr>
    </w:div>
    <w:div w:id="21343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F3E29-8C8A-4324-973E-B06CD526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5</Pages>
  <Words>2051</Words>
  <Characters>12873</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1</vt:lpstr>
    </vt:vector>
  </TitlesOfParts>
  <Company>PTL D-MAVT ETH Zuerich</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Alexandra Teleki Harsanyi</dc:creator>
  <cp:lastModifiedBy>rbuechel</cp:lastModifiedBy>
  <cp:revision>81</cp:revision>
  <cp:lastPrinted>2016-02-22T09:42:00Z</cp:lastPrinted>
  <dcterms:created xsi:type="dcterms:W3CDTF">2016-02-12T11:51:00Z</dcterms:created>
  <dcterms:modified xsi:type="dcterms:W3CDTF">2017-02-17T16:34:00Z</dcterms:modified>
</cp:coreProperties>
</file>